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1AA" w:rsidRDefault="00D061AA" w:rsidP="002528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1AA" w:rsidRDefault="00D061AA" w:rsidP="00D061AA">
      <w:pPr>
        <w:pStyle w:val="a8"/>
        <w:widowControl w:val="0"/>
        <w:tabs>
          <w:tab w:val="left" w:pos="1134"/>
        </w:tabs>
        <w:ind w:left="0"/>
        <w:jc w:val="center"/>
        <w:rPr>
          <w:rFonts w:eastAsia="Calibri"/>
          <w:b/>
          <w:sz w:val="26"/>
          <w:szCs w:val="26"/>
        </w:rPr>
      </w:pPr>
      <w:bookmarkStart w:id="0" w:name="_GoBack"/>
      <w:bookmarkEnd w:id="0"/>
      <w:r w:rsidRPr="00C65E07">
        <w:rPr>
          <w:rFonts w:eastAsia="Calibri"/>
          <w:b/>
          <w:sz w:val="26"/>
          <w:szCs w:val="26"/>
        </w:rPr>
        <w:t xml:space="preserve">Программа проведения проверки оборудования и технических решений </w:t>
      </w:r>
    </w:p>
    <w:p w:rsidR="00D061AA" w:rsidRPr="00C65E07" w:rsidRDefault="00D061AA" w:rsidP="00D061AA">
      <w:pPr>
        <w:pStyle w:val="a8"/>
        <w:widowControl w:val="0"/>
        <w:tabs>
          <w:tab w:val="left" w:pos="1134"/>
        </w:tabs>
        <w:ind w:left="0"/>
        <w:jc w:val="center"/>
        <w:rPr>
          <w:rFonts w:eastAsia="Calibri"/>
          <w:b/>
          <w:sz w:val="26"/>
          <w:szCs w:val="26"/>
        </w:rPr>
      </w:pPr>
      <w:r w:rsidRPr="00C65E07">
        <w:rPr>
          <w:rFonts w:eastAsia="Calibri"/>
          <w:b/>
          <w:sz w:val="26"/>
          <w:szCs w:val="26"/>
        </w:rPr>
        <w:t>учета электроэнергии</w:t>
      </w:r>
    </w:p>
    <w:p w:rsidR="00D061AA" w:rsidRPr="008D28D8" w:rsidRDefault="00D061AA" w:rsidP="00D061AA">
      <w:pPr>
        <w:pStyle w:val="a8"/>
        <w:widowControl w:val="0"/>
        <w:tabs>
          <w:tab w:val="left" w:pos="1134"/>
        </w:tabs>
        <w:ind w:left="709"/>
        <w:jc w:val="both"/>
        <w:rPr>
          <w:rFonts w:eastAsia="Calibri"/>
          <w:sz w:val="26"/>
          <w:szCs w:val="26"/>
        </w:rPr>
      </w:pPr>
    </w:p>
    <w:p w:rsidR="00D061AA" w:rsidRPr="00D061AA" w:rsidRDefault="00D061AA" w:rsidP="00D061AA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D061AA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1 Этап:</w:t>
      </w:r>
      <w:r w:rsidRPr="00D061AA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Ознакомление с документацией на реализованны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й</w:t>
      </w:r>
      <w:r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проект</w:t>
      </w:r>
      <w:r w:rsidRPr="00D061AA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, технические решения, систему передачи данных, оборудование и программное обеспечение. </w:t>
      </w:r>
    </w:p>
    <w:p w:rsidR="00D061AA" w:rsidRPr="00C65E07" w:rsidRDefault="00D061AA" w:rsidP="00D061AA">
      <w:pPr>
        <w:jc w:val="both"/>
        <w:rPr>
          <w:bCs/>
          <w:color w:val="000000"/>
          <w:sz w:val="16"/>
          <w:szCs w:val="16"/>
        </w:rPr>
      </w:pPr>
    </w:p>
    <w:p w:rsidR="00D061AA" w:rsidRPr="00D061AA" w:rsidRDefault="00D061AA" w:rsidP="00D061AA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val="x-none" w:eastAsia="x-none"/>
        </w:rPr>
      </w:pPr>
      <w:r w:rsidRPr="00D061AA">
        <w:rPr>
          <w:rFonts w:ascii="Times New Roman" w:eastAsia="Calibri" w:hAnsi="Times New Roman" w:cs="Times New Roman"/>
          <w:b/>
          <w:sz w:val="26"/>
          <w:szCs w:val="26"/>
          <w:lang w:val="x-none" w:eastAsia="x-none"/>
        </w:rPr>
        <w:t>Перечень предоставляемой документации:</w:t>
      </w:r>
    </w:p>
    <w:p w:rsidR="00D061AA" w:rsidRPr="008D28D8" w:rsidRDefault="00D061AA" w:rsidP="006B0FA0">
      <w:pPr>
        <w:pStyle w:val="a8"/>
        <w:widowControl w:val="0"/>
        <w:numPr>
          <w:ilvl w:val="0"/>
          <w:numId w:val="16"/>
        </w:numPr>
        <w:tabs>
          <w:tab w:val="left" w:pos="851"/>
          <w:tab w:val="left" w:pos="1134"/>
        </w:tabs>
        <w:spacing w:before="12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документация и описание на установленное оборудование и техническое решение учета электроэнергии в целом;</w:t>
      </w:r>
    </w:p>
    <w:p w:rsidR="00D061AA" w:rsidRPr="008D28D8" w:rsidRDefault="00D061AA" w:rsidP="006B0FA0">
      <w:pPr>
        <w:pStyle w:val="a8"/>
        <w:widowControl w:val="0"/>
        <w:numPr>
          <w:ilvl w:val="0"/>
          <w:numId w:val="16"/>
        </w:numPr>
        <w:tabs>
          <w:tab w:val="left" w:pos="851"/>
          <w:tab w:val="left" w:pos="1134"/>
        </w:tabs>
        <w:spacing w:before="120"/>
        <w:ind w:left="0" w:firstLine="709"/>
        <w:jc w:val="both"/>
        <w:rPr>
          <w:bCs/>
          <w:sz w:val="26"/>
          <w:szCs w:val="26"/>
        </w:rPr>
      </w:pPr>
      <w:r w:rsidRPr="008D28D8">
        <w:rPr>
          <w:bCs/>
          <w:sz w:val="26"/>
          <w:szCs w:val="26"/>
        </w:rPr>
        <w:t xml:space="preserve">скан-копии образцов паспортов (формуляров) на все типы смонтированных </w:t>
      </w:r>
      <w:r>
        <w:rPr>
          <w:bCs/>
          <w:sz w:val="26"/>
          <w:szCs w:val="26"/>
        </w:rPr>
        <w:t>приборов учета</w:t>
      </w:r>
      <w:r w:rsidRPr="008D28D8">
        <w:rPr>
          <w:bCs/>
          <w:sz w:val="26"/>
          <w:szCs w:val="26"/>
        </w:rPr>
        <w:t xml:space="preserve"> электроэнергии и УСПД (базовые станции);</w:t>
      </w:r>
    </w:p>
    <w:p w:rsidR="00D061AA" w:rsidRPr="008D28D8" w:rsidRDefault="00D061AA" w:rsidP="006B0FA0">
      <w:pPr>
        <w:pStyle w:val="a8"/>
        <w:widowControl w:val="0"/>
        <w:numPr>
          <w:ilvl w:val="0"/>
          <w:numId w:val="16"/>
        </w:numPr>
        <w:tabs>
          <w:tab w:val="left" w:pos="851"/>
          <w:tab w:val="left" w:pos="1134"/>
          <w:tab w:val="left" w:pos="3119"/>
        </w:tabs>
        <w:spacing w:before="120"/>
        <w:ind w:left="0" w:firstLine="709"/>
        <w:jc w:val="both"/>
        <w:rPr>
          <w:bCs/>
          <w:sz w:val="26"/>
          <w:szCs w:val="26"/>
        </w:rPr>
      </w:pPr>
      <w:r w:rsidRPr="008D28D8">
        <w:rPr>
          <w:bCs/>
          <w:sz w:val="26"/>
          <w:szCs w:val="26"/>
        </w:rPr>
        <w:t>акт технической готовности электрооборудования (при наличии);</w:t>
      </w:r>
    </w:p>
    <w:p w:rsidR="00D061AA" w:rsidRPr="00C65E07" w:rsidRDefault="00D061AA" w:rsidP="00D061AA">
      <w:pPr>
        <w:pStyle w:val="a8"/>
        <w:widowControl w:val="0"/>
        <w:tabs>
          <w:tab w:val="left" w:pos="851"/>
          <w:tab w:val="left" w:pos="1134"/>
          <w:tab w:val="left" w:pos="3119"/>
        </w:tabs>
        <w:spacing w:before="120"/>
        <w:ind w:left="851"/>
        <w:jc w:val="both"/>
        <w:rPr>
          <w:bCs/>
          <w:sz w:val="16"/>
          <w:szCs w:val="16"/>
        </w:rPr>
      </w:pPr>
    </w:p>
    <w:p w:rsidR="00D061AA" w:rsidRPr="00D061AA" w:rsidRDefault="00D061AA" w:rsidP="00834B14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D061AA">
        <w:rPr>
          <w:rFonts w:ascii="Times New Roman" w:eastAsia="Calibri" w:hAnsi="Times New Roman" w:cs="Times New Roman"/>
          <w:b/>
          <w:sz w:val="26"/>
          <w:szCs w:val="26"/>
          <w:lang w:val="x-none" w:eastAsia="x-none"/>
        </w:rPr>
        <w:t>2 Этап:</w:t>
      </w:r>
      <w:r w:rsidRPr="008D28D8">
        <w:rPr>
          <w:b/>
          <w:color w:val="000000"/>
          <w:sz w:val="26"/>
          <w:szCs w:val="26"/>
        </w:rPr>
        <w:t xml:space="preserve"> </w:t>
      </w:r>
      <w:r w:rsidRPr="00D061AA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Тестирование технического решения учета электроэнергии по полноте </w:t>
      </w:r>
      <w:r w:rsidR="000D6727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br/>
      </w:r>
      <w:r w:rsidRPr="00D061AA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и качеству передачи данных (при необходимости через УСПД (базовые станции)) </w:t>
      </w:r>
      <w:r w:rsidR="000D6727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br/>
      </w:r>
      <w:r w:rsidRPr="00D061AA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с оборудования, дистанционной возможности управления, конфигурирования оборудования системы учета и моделирования различных событий. Проверка соответствия информационной модели приборов учёта стандарту СПОДЭС </w:t>
      </w:r>
      <w:r w:rsidR="000D6727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br/>
      </w:r>
      <w:r w:rsidRPr="00D061AA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с помощью сертификационной утилиты (в соответствии с этапом 1 программы проверки функциональных характеристик оборудования (приложение 1 к настоящей программе)). </w:t>
      </w:r>
    </w:p>
    <w:p w:rsidR="00D061AA" w:rsidRPr="00D061AA" w:rsidRDefault="00D061AA" w:rsidP="00D061AA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D061AA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Проверка проводится посредством опроса ИВК «Пирамида-сети» (далее - ИВК ВУ) всех установленных приборов учета. При отсутствии возможности опроса через ИВК ВУ комиссия вправе принять решение об использовании программного обеспечения производителей приборов учета. При тестировании проверяется автоматический опрос данных с приборов учета (по стандартному расписанию), без ручного дозапроса данных. Во время проведения тестирования выполняется отключение УСПД (базовых станций) от питающей сети (на сутки и на одну неделю) с выполнением фиксации и опломбированием. После включения УСПД (базовой станции) проверяется автоматизированное восстановление пропущенных данных (без ручного дозапроса). В случае отсутствия сбора данных после восстановления в автоматическом режиме в указанные сроки проверяется сбор данных в режиме дозапроса (не более 2-х запусков до достижения требуемого программой проверки результата) с отражением в протоколе испытаний.</w:t>
      </w:r>
    </w:p>
    <w:p w:rsidR="00D061AA" w:rsidRPr="00D061AA" w:rsidRDefault="00D061AA" w:rsidP="00D061AA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</w:p>
    <w:p w:rsidR="00D061AA" w:rsidRPr="00D061AA" w:rsidRDefault="00D061AA" w:rsidP="00D061AA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0D6727">
        <w:rPr>
          <w:rFonts w:ascii="Times New Roman" w:eastAsia="Calibri" w:hAnsi="Times New Roman" w:cs="Times New Roman"/>
          <w:b/>
          <w:sz w:val="26"/>
          <w:szCs w:val="26"/>
          <w:lang w:val="x-none" w:eastAsia="x-none"/>
        </w:rPr>
        <w:t>3 Этап:</w:t>
      </w:r>
      <w:r w:rsidRPr="00D061AA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Проверка системы учета электроэнергии на предмет наличия промежуточных серверов или программного обеспечения при осуществлении удаленного обмена данными с использованием ИВК ВУ (в соответствии с Методикой проверки в приложении 2 к настоящей программе).</w:t>
      </w:r>
    </w:p>
    <w:p w:rsidR="00D061AA" w:rsidRPr="00D061AA" w:rsidRDefault="00D061AA" w:rsidP="00D061AA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</w:p>
    <w:p w:rsidR="00D061AA" w:rsidRPr="00D061AA" w:rsidRDefault="00D061AA" w:rsidP="00D061AA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0D6727">
        <w:rPr>
          <w:rFonts w:ascii="Times New Roman" w:eastAsia="Calibri" w:hAnsi="Times New Roman" w:cs="Times New Roman"/>
          <w:b/>
          <w:sz w:val="26"/>
          <w:szCs w:val="26"/>
          <w:lang w:val="x-none" w:eastAsia="x-none"/>
        </w:rPr>
        <w:t>4 Этап:</w:t>
      </w:r>
      <w:r w:rsidRPr="00D061AA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Комплексные испытания системы учета электроэнергии с визуальным обследованием оборудования на объектах установки (в соответствии с этапом 2 </w:t>
      </w:r>
      <w:r w:rsidRPr="00D061AA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lastRenderedPageBreak/>
        <w:t>программы проверки функциональных характеристик оборудования (приложение 1 к настоящей программе).</w:t>
      </w:r>
    </w:p>
    <w:p w:rsidR="00D061AA" w:rsidRPr="00D061AA" w:rsidRDefault="00D061AA" w:rsidP="00D061AA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</w:p>
    <w:p w:rsidR="00D061AA" w:rsidRDefault="00D061AA" w:rsidP="00D061AA">
      <w:pPr>
        <w:jc w:val="both"/>
        <w:rPr>
          <w:color w:val="000000"/>
          <w:sz w:val="26"/>
          <w:szCs w:val="26"/>
        </w:rPr>
      </w:pPr>
      <w:r w:rsidRPr="000D6727">
        <w:rPr>
          <w:rFonts w:ascii="Times New Roman" w:eastAsia="Calibri" w:hAnsi="Times New Roman" w:cs="Times New Roman"/>
          <w:b/>
          <w:sz w:val="26"/>
          <w:szCs w:val="26"/>
          <w:lang w:val="x-none" w:eastAsia="x-none"/>
        </w:rPr>
        <w:t>5 Этап:</w:t>
      </w:r>
      <w:r w:rsidR="000D6727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</w:t>
      </w:r>
      <w:r w:rsidRPr="00D061AA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Проверка организационных и технических мер по обеспечению безопасности инфраструктуры сети связи</w:t>
      </w:r>
      <w:r w:rsidRPr="005353DF">
        <w:rPr>
          <w:color w:val="000000"/>
          <w:sz w:val="26"/>
          <w:szCs w:val="26"/>
        </w:rPr>
        <w:t>.</w:t>
      </w:r>
    </w:p>
    <w:p w:rsidR="00D061AA" w:rsidRPr="00C65E07" w:rsidRDefault="00D061AA" w:rsidP="00D061AA">
      <w:pPr>
        <w:jc w:val="both"/>
        <w:rPr>
          <w:color w:val="000000"/>
          <w:sz w:val="20"/>
          <w:szCs w:val="20"/>
        </w:rPr>
      </w:pPr>
    </w:p>
    <w:p w:rsidR="00D061AA" w:rsidRPr="00F926C4" w:rsidRDefault="00D061AA" w:rsidP="00D061AA">
      <w:pPr>
        <w:pStyle w:val="aff2"/>
        <w:spacing w:line="276" w:lineRule="auto"/>
        <w:rPr>
          <w:b/>
          <w:sz w:val="26"/>
          <w:szCs w:val="26"/>
        </w:rPr>
      </w:pPr>
      <w:r w:rsidRPr="00F926C4">
        <w:rPr>
          <w:b/>
          <w:sz w:val="26"/>
          <w:szCs w:val="26"/>
        </w:rPr>
        <w:t>Оформление акта и заключения</w:t>
      </w:r>
    </w:p>
    <w:p w:rsidR="00D061AA" w:rsidRPr="000D6727" w:rsidRDefault="00D061AA" w:rsidP="00D061A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0D672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По результатам проверки составляется акт, который подписывается всеми участниками проверки. </w:t>
      </w:r>
    </w:p>
    <w:p w:rsidR="00D061AA" w:rsidRPr="000D6727" w:rsidRDefault="00D061AA" w:rsidP="00D061A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0D6727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В акт проверки включается следующая информация:</w:t>
      </w:r>
    </w:p>
    <w:p w:rsidR="00D061AA" w:rsidRPr="008D28D8" w:rsidRDefault="00D061AA" w:rsidP="006B0FA0">
      <w:pPr>
        <w:pStyle w:val="a8"/>
        <w:widowControl w:val="0"/>
        <w:numPr>
          <w:ilvl w:val="0"/>
          <w:numId w:val="12"/>
        </w:numPr>
        <w:tabs>
          <w:tab w:val="left" w:pos="993"/>
        </w:tabs>
        <w:spacing w:before="120"/>
        <w:ind w:left="567" w:firstLine="0"/>
        <w:jc w:val="both"/>
        <w:rPr>
          <w:sz w:val="26"/>
          <w:szCs w:val="26"/>
        </w:rPr>
      </w:pPr>
      <w:r w:rsidRPr="008D28D8">
        <w:rPr>
          <w:sz w:val="26"/>
          <w:szCs w:val="26"/>
        </w:rPr>
        <w:t xml:space="preserve">Модель и серийный номер проверяемых </w:t>
      </w:r>
      <w:r>
        <w:rPr>
          <w:sz w:val="26"/>
          <w:szCs w:val="26"/>
        </w:rPr>
        <w:t>приборов учета</w:t>
      </w:r>
      <w:r w:rsidRPr="008D28D8">
        <w:rPr>
          <w:sz w:val="26"/>
          <w:szCs w:val="26"/>
        </w:rPr>
        <w:t>, УСПД, базовых станций и прочего оборудования;</w:t>
      </w:r>
    </w:p>
    <w:p w:rsidR="00D061AA" w:rsidRPr="00C65E07" w:rsidRDefault="00D061AA" w:rsidP="006B0FA0">
      <w:pPr>
        <w:pStyle w:val="a8"/>
        <w:widowControl w:val="0"/>
        <w:numPr>
          <w:ilvl w:val="0"/>
          <w:numId w:val="12"/>
        </w:numPr>
        <w:tabs>
          <w:tab w:val="left" w:pos="993"/>
        </w:tabs>
        <w:spacing w:before="120"/>
        <w:ind w:left="567" w:firstLine="0"/>
        <w:jc w:val="both"/>
        <w:rPr>
          <w:sz w:val="26"/>
          <w:szCs w:val="26"/>
        </w:rPr>
      </w:pPr>
      <w:r w:rsidRPr="00C65E07">
        <w:rPr>
          <w:sz w:val="26"/>
          <w:szCs w:val="26"/>
        </w:rPr>
        <w:t>Версия приложения пользователя ИВК ВУ;</w:t>
      </w:r>
    </w:p>
    <w:p w:rsidR="00D061AA" w:rsidRPr="00C65E07" w:rsidRDefault="00D061AA" w:rsidP="006B0FA0">
      <w:pPr>
        <w:pStyle w:val="a8"/>
        <w:widowControl w:val="0"/>
        <w:numPr>
          <w:ilvl w:val="0"/>
          <w:numId w:val="12"/>
        </w:numPr>
        <w:tabs>
          <w:tab w:val="left" w:pos="993"/>
        </w:tabs>
        <w:spacing w:before="120"/>
        <w:ind w:left="567" w:firstLine="0"/>
        <w:jc w:val="both"/>
        <w:rPr>
          <w:sz w:val="26"/>
          <w:szCs w:val="26"/>
        </w:rPr>
      </w:pPr>
      <w:r w:rsidRPr="00C65E07">
        <w:rPr>
          <w:sz w:val="26"/>
          <w:szCs w:val="26"/>
        </w:rPr>
        <w:t>Версии встроенного ПО всех типов (видов) используемых приборов и  оборудования, а также иного ПО (в случае его применения);</w:t>
      </w:r>
    </w:p>
    <w:p w:rsidR="00D061AA" w:rsidRPr="00C65E07" w:rsidRDefault="00D061AA" w:rsidP="006B0FA0">
      <w:pPr>
        <w:pStyle w:val="a8"/>
        <w:widowControl w:val="0"/>
        <w:numPr>
          <w:ilvl w:val="0"/>
          <w:numId w:val="12"/>
        </w:numPr>
        <w:tabs>
          <w:tab w:val="left" w:pos="993"/>
        </w:tabs>
        <w:spacing w:before="120"/>
        <w:ind w:left="567" w:firstLine="0"/>
        <w:jc w:val="both"/>
        <w:rPr>
          <w:sz w:val="26"/>
          <w:szCs w:val="26"/>
        </w:rPr>
      </w:pPr>
      <w:r w:rsidRPr="00C65E07">
        <w:rPr>
          <w:sz w:val="26"/>
          <w:szCs w:val="26"/>
        </w:rPr>
        <w:t>Версия ПО используемых конфигураторов, утилит и тестеров;</w:t>
      </w:r>
    </w:p>
    <w:p w:rsidR="00D061AA" w:rsidRPr="008D28D8" w:rsidRDefault="00D061AA" w:rsidP="006B0FA0">
      <w:pPr>
        <w:pStyle w:val="a8"/>
        <w:widowControl w:val="0"/>
        <w:numPr>
          <w:ilvl w:val="0"/>
          <w:numId w:val="12"/>
        </w:numPr>
        <w:tabs>
          <w:tab w:val="left" w:pos="993"/>
        </w:tabs>
        <w:spacing w:before="120"/>
        <w:ind w:left="567" w:firstLine="0"/>
        <w:jc w:val="both"/>
        <w:rPr>
          <w:sz w:val="26"/>
          <w:szCs w:val="26"/>
        </w:rPr>
      </w:pPr>
      <w:r w:rsidRPr="008D28D8">
        <w:rPr>
          <w:sz w:val="26"/>
          <w:szCs w:val="26"/>
        </w:rPr>
        <w:t>Перечень выполненных проверок и их результат;</w:t>
      </w:r>
    </w:p>
    <w:p w:rsidR="00D061AA" w:rsidRPr="008D28D8" w:rsidRDefault="00D061AA" w:rsidP="006B0FA0">
      <w:pPr>
        <w:pStyle w:val="a8"/>
        <w:widowControl w:val="0"/>
        <w:numPr>
          <w:ilvl w:val="0"/>
          <w:numId w:val="12"/>
        </w:numPr>
        <w:tabs>
          <w:tab w:val="left" w:pos="993"/>
        </w:tabs>
        <w:spacing w:before="120"/>
        <w:ind w:left="567" w:firstLine="0"/>
        <w:jc w:val="both"/>
        <w:rPr>
          <w:sz w:val="26"/>
          <w:szCs w:val="26"/>
        </w:rPr>
      </w:pPr>
      <w:r w:rsidRPr="008D28D8">
        <w:rPr>
          <w:sz w:val="26"/>
          <w:szCs w:val="26"/>
        </w:rPr>
        <w:t>Период проведения проверок;</w:t>
      </w:r>
    </w:p>
    <w:p w:rsidR="00D061AA" w:rsidRPr="008D28D8" w:rsidRDefault="00D061AA" w:rsidP="006B0FA0">
      <w:pPr>
        <w:pStyle w:val="a8"/>
        <w:widowControl w:val="0"/>
        <w:numPr>
          <w:ilvl w:val="0"/>
          <w:numId w:val="12"/>
        </w:numPr>
        <w:tabs>
          <w:tab w:val="left" w:pos="993"/>
        </w:tabs>
        <w:spacing w:before="120"/>
        <w:ind w:left="567" w:firstLine="0"/>
        <w:jc w:val="both"/>
        <w:rPr>
          <w:sz w:val="26"/>
          <w:szCs w:val="26"/>
        </w:rPr>
      </w:pPr>
      <w:r w:rsidRPr="008D28D8">
        <w:rPr>
          <w:sz w:val="26"/>
          <w:szCs w:val="26"/>
        </w:rPr>
        <w:t>Документацию на реализованные проекты, технические решения, систему передачи данных, оборудование и программное обеспечение;</w:t>
      </w:r>
    </w:p>
    <w:p w:rsidR="00D061AA" w:rsidRPr="008D28D8" w:rsidRDefault="00D061AA" w:rsidP="006B0FA0">
      <w:pPr>
        <w:pStyle w:val="a8"/>
        <w:widowControl w:val="0"/>
        <w:numPr>
          <w:ilvl w:val="0"/>
          <w:numId w:val="12"/>
        </w:numPr>
        <w:tabs>
          <w:tab w:val="left" w:pos="993"/>
        </w:tabs>
        <w:spacing w:before="120"/>
        <w:ind w:left="567" w:firstLine="0"/>
        <w:jc w:val="both"/>
        <w:rPr>
          <w:sz w:val="26"/>
          <w:szCs w:val="26"/>
        </w:rPr>
      </w:pPr>
      <w:r w:rsidRPr="008D28D8">
        <w:rPr>
          <w:sz w:val="26"/>
          <w:szCs w:val="26"/>
        </w:rPr>
        <w:t xml:space="preserve">Промежуточные и итоговое заключения (при необходимости с описанием мероприятий и рекомендаций). </w:t>
      </w:r>
    </w:p>
    <w:p w:rsidR="00D061AA" w:rsidRPr="003D62D6" w:rsidRDefault="00D061AA" w:rsidP="00D061AA">
      <w:pPr>
        <w:pStyle w:val="a8"/>
        <w:tabs>
          <w:tab w:val="left" w:pos="993"/>
        </w:tabs>
        <w:spacing w:after="160" w:line="276" w:lineRule="auto"/>
        <w:ind w:left="1440"/>
        <w:jc w:val="both"/>
      </w:pPr>
    </w:p>
    <w:p w:rsidR="00D061AA" w:rsidRPr="00227F8F" w:rsidRDefault="00D061AA" w:rsidP="00D061AA">
      <w:pPr>
        <w:tabs>
          <w:tab w:val="left" w:pos="8121"/>
        </w:tabs>
        <w:sectPr w:rsidR="00D061AA" w:rsidRPr="00227F8F" w:rsidSect="00D061AA">
          <w:headerReference w:type="default" r:id="rId8"/>
          <w:pgSz w:w="11906" w:h="16838"/>
          <w:pgMar w:top="851" w:right="707" w:bottom="851" w:left="1701" w:header="708" w:footer="708" w:gutter="0"/>
          <w:cols w:space="708"/>
          <w:docGrid w:linePitch="360"/>
        </w:sectPr>
      </w:pPr>
    </w:p>
    <w:p w:rsidR="00210D96" w:rsidRDefault="00D061AA" w:rsidP="00210D96">
      <w:pPr>
        <w:spacing w:after="0"/>
        <w:jc w:val="right"/>
        <w:rPr>
          <w:rFonts w:ascii="Times New Roman" w:hAnsi="Times New Roman" w:cs="Times New Roman"/>
        </w:rPr>
      </w:pPr>
      <w:r w:rsidRPr="00210D96">
        <w:rPr>
          <w:rFonts w:ascii="Times New Roman" w:hAnsi="Times New Roman" w:cs="Times New Roman"/>
        </w:rPr>
        <w:lastRenderedPageBreak/>
        <w:t>Приложение 1</w:t>
      </w:r>
    </w:p>
    <w:p w:rsidR="00D061AA" w:rsidRPr="000D6727" w:rsidRDefault="00D061AA" w:rsidP="00210D96">
      <w:pPr>
        <w:spacing w:after="0"/>
        <w:jc w:val="right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к программе проведения проверки оборудования</w:t>
      </w:r>
    </w:p>
    <w:p w:rsidR="00D061AA" w:rsidRPr="000D6727" w:rsidRDefault="00D061AA" w:rsidP="00D061AA">
      <w:pPr>
        <w:jc w:val="right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и технических решений учета электроэнергии</w:t>
      </w:r>
    </w:p>
    <w:p w:rsidR="00D061AA" w:rsidRPr="001B2CA7" w:rsidRDefault="00D061AA" w:rsidP="001B2CA7">
      <w:pPr>
        <w:jc w:val="center"/>
        <w:rPr>
          <w:rFonts w:ascii="Times New Roman" w:hAnsi="Times New Roman" w:cs="Times New Roman"/>
          <w:b/>
          <w:sz w:val="24"/>
        </w:rPr>
      </w:pPr>
      <w:r w:rsidRPr="001B2CA7">
        <w:rPr>
          <w:rFonts w:ascii="Times New Roman" w:hAnsi="Times New Roman" w:cs="Times New Roman"/>
          <w:b/>
          <w:sz w:val="24"/>
        </w:rPr>
        <w:t>Программа проверки функциональных характеристик оборудования</w:t>
      </w:r>
    </w:p>
    <w:tbl>
      <w:tblPr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6521"/>
        <w:gridCol w:w="1843"/>
      </w:tblGrid>
      <w:tr w:rsidR="00D061AA" w:rsidRPr="000D6727" w:rsidTr="00D061AA">
        <w:trPr>
          <w:trHeight w:val="21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AA" w:rsidRPr="000D6727" w:rsidRDefault="00D061AA" w:rsidP="00D061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br w:type="page"/>
            </w:r>
            <w:r w:rsidRPr="000D6727">
              <w:rPr>
                <w:rFonts w:ascii="Times New Roman" w:hAnsi="Times New Roman" w:cs="Times New Roman"/>
                <w:b/>
                <w:bCs/>
                <w:color w:val="000000"/>
              </w:rPr>
              <w:t>№ п\п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AA" w:rsidRPr="000D6727" w:rsidRDefault="00D061AA" w:rsidP="00D061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D672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Наименование проверяемого </w:t>
            </w:r>
            <w:r w:rsidRPr="000D6727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параметра (критерий успешности)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1AA" w:rsidRPr="000D6727" w:rsidRDefault="00D061AA" w:rsidP="00D061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D6727">
              <w:rPr>
                <w:rFonts w:ascii="Times New Roman" w:hAnsi="Times New Roman" w:cs="Times New Roman"/>
                <w:b/>
                <w:bCs/>
                <w:color w:val="000000"/>
              </w:rPr>
              <w:t>Примерный способ проверки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1AA" w:rsidRPr="000D6727" w:rsidRDefault="00D061AA" w:rsidP="00D061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D6727">
              <w:rPr>
                <w:rFonts w:ascii="Times New Roman" w:hAnsi="Times New Roman" w:cs="Times New Roman"/>
                <w:b/>
                <w:bCs/>
                <w:color w:val="000000"/>
              </w:rPr>
              <w:t>Результат проверки,</w:t>
            </w:r>
          </w:p>
          <w:p w:rsidR="00D061AA" w:rsidRPr="000D6727" w:rsidRDefault="00D061AA" w:rsidP="00D061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D6727">
              <w:rPr>
                <w:rFonts w:ascii="Times New Roman" w:hAnsi="Times New Roman" w:cs="Times New Roman"/>
                <w:b/>
                <w:bCs/>
                <w:color w:val="000000"/>
              </w:rPr>
              <w:t>дата проверки</w:t>
            </w:r>
          </w:p>
        </w:tc>
      </w:tr>
      <w:tr w:rsidR="00D061AA" w:rsidRPr="000D6727" w:rsidTr="00D061AA">
        <w:trPr>
          <w:trHeight w:val="389"/>
        </w:trPr>
        <w:tc>
          <w:tcPr>
            <w:tcW w:w="153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834B14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D6727">
              <w:rPr>
                <w:rFonts w:ascii="Times New Roman" w:hAnsi="Times New Roman" w:cs="Times New Roman"/>
                <w:b/>
                <w:color w:val="000000"/>
              </w:rPr>
              <w:t xml:space="preserve">Этап 1. Тестирование </w:t>
            </w:r>
            <w:r w:rsidRPr="000D6727">
              <w:rPr>
                <w:rFonts w:ascii="Times New Roman" w:hAnsi="Times New Roman" w:cs="Times New Roman"/>
                <w:b/>
                <w:bCs/>
                <w:color w:val="000000"/>
              </w:rPr>
              <w:t>технического решения учета электроэнергии</w:t>
            </w:r>
            <w:r w:rsidRPr="000D6727">
              <w:rPr>
                <w:rFonts w:ascii="Times New Roman" w:hAnsi="Times New Roman" w:cs="Times New Roman"/>
                <w:b/>
                <w:color w:val="000000"/>
              </w:rPr>
              <w:t xml:space="preserve"> по полноте и качеству передачи данных (при необходимости с использованием УСПД (базовых станций)) с оборудования (с визуальным обследованием на месте установки) по сети передачи данных, дистанционной возможности управления, конфигурирования оборудования системы учета и моделирования различных событий. Проверка соответствия информационной модели приборов учёта стандарту СПОДЭС с помощью сертификационной утилиты.</w:t>
            </w:r>
          </w:p>
        </w:tc>
      </w:tr>
      <w:tr w:rsidR="00D061AA" w:rsidRPr="000D6727" w:rsidTr="00D061AA">
        <w:trPr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ind w:left="0" w:firstLine="0"/>
              <w:jc w:val="right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1AA" w:rsidRPr="00834B14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34B14">
              <w:rPr>
                <w:rFonts w:ascii="Times New Roman" w:hAnsi="Times New Roman" w:cs="Times New Roman"/>
                <w:color w:val="000000"/>
              </w:rPr>
              <w:t>Считывание (как непосредственно, так и через УСПД (базовую станцию)) с приборов учета текущих значений следующих параметров:</w:t>
            </w:r>
          </w:p>
          <w:p w:rsidR="00D061AA" w:rsidRPr="00834B14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  <w:r w:rsidRPr="00834B14">
              <w:rPr>
                <w:rFonts w:ascii="Times New Roman" w:hAnsi="Times New Roman" w:cs="Times New Roman"/>
                <w:color w:val="000000"/>
              </w:rPr>
              <w:t>Энергия А- текущая, кВт*ч</w:t>
            </w:r>
          </w:p>
          <w:p w:rsidR="00D061AA" w:rsidRPr="00834B14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  <w:r w:rsidRPr="00834B14">
              <w:rPr>
                <w:rFonts w:ascii="Times New Roman" w:hAnsi="Times New Roman" w:cs="Times New Roman"/>
                <w:color w:val="000000"/>
              </w:rPr>
              <w:t>Энергия А+ текущая, кВт*ч</w:t>
            </w:r>
          </w:p>
          <w:p w:rsidR="00D061AA" w:rsidRPr="00834B14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  <w:r w:rsidRPr="00834B14">
              <w:rPr>
                <w:rFonts w:ascii="Times New Roman" w:hAnsi="Times New Roman" w:cs="Times New Roman"/>
                <w:color w:val="000000"/>
              </w:rPr>
              <w:t>Энергия Р- текущая, кВт*ч</w:t>
            </w:r>
          </w:p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  <w:r w:rsidRPr="00834B14">
              <w:rPr>
                <w:rFonts w:ascii="Times New Roman" w:hAnsi="Times New Roman" w:cs="Times New Roman"/>
                <w:color w:val="000000"/>
              </w:rPr>
              <w:t>Энергия Р+ текущая, кВт*ч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В разделе «Управление» выбрать необходимые параметры, интервал следует указать «Текущие сутки». </w:t>
            </w:r>
          </w:p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Произвести чтение текущих показаний. Произвести сравнение считанных показаний с показаниями ПУ.</w:t>
            </w:r>
          </w:p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Подать на ПУ номинальную нагрузку до изменения показаний не менее, чем на 10 единиц младшего индицируемого разряда. </w:t>
            </w:r>
          </w:p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Произвести повторное чтение показаний через 2 мин после прекращения подачи нагрузки на ПУ. Сравнить считанные показания с показаниями ПУ.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Считывание </w:t>
            </w:r>
            <w:r w:rsidRPr="000D6727">
              <w:rPr>
                <w:rFonts w:ascii="Times New Roman" w:hAnsi="Times New Roman" w:cs="Times New Roman"/>
              </w:rPr>
              <w:t>(</w:t>
            </w:r>
            <w:r w:rsidRPr="000D6727">
              <w:rPr>
                <w:rFonts w:ascii="Times New Roman" w:hAnsi="Times New Roman" w:cs="Times New Roman"/>
                <w:color w:val="000000"/>
              </w:rPr>
              <w:t>как непосредственно, так и через УСПД (базовую станцию)) с приборов учета профилей мощности дискретностью в 60 (или 30) минут.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В разделе «Управление» выбрать параметр «Энергия за 60 (или 30) мин, кВт*ч», установить начало интервала. Сверить считанные показания последних 60 (или 30) мин. с энергией, поданной на ПУ в предыдущем тесте.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6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Считывание </w:t>
            </w:r>
            <w:r w:rsidRPr="000D6727">
              <w:rPr>
                <w:rFonts w:ascii="Times New Roman" w:hAnsi="Times New Roman" w:cs="Times New Roman"/>
              </w:rPr>
              <w:t>(</w:t>
            </w:r>
            <w:r w:rsidRPr="000D6727">
              <w:rPr>
                <w:rFonts w:ascii="Times New Roman" w:hAnsi="Times New Roman" w:cs="Times New Roman"/>
                <w:color w:val="000000"/>
              </w:rPr>
              <w:t>как непосредственно, так и через УСПД (базовую станцию)) с приборов учета значения параметра «Энергия на начало суток, кВт*ч»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В разделе управление выбрать параметр «Энергия на начало суток, кВт*ч», установить начало интервала (180 суток).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Считывание </w:t>
            </w:r>
            <w:r w:rsidRPr="000D6727">
              <w:rPr>
                <w:rFonts w:ascii="Times New Roman" w:hAnsi="Times New Roman" w:cs="Times New Roman"/>
              </w:rPr>
              <w:t>(</w:t>
            </w:r>
            <w:r w:rsidRPr="000D6727">
              <w:rPr>
                <w:rFonts w:ascii="Times New Roman" w:hAnsi="Times New Roman" w:cs="Times New Roman"/>
                <w:color w:val="000000"/>
              </w:rPr>
              <w:t>как непосредственно, так и через УСПД (базовую станцию)) с приборов учета</w:t>
            </w:r>
            <w:r w:rsidRPr="000D6727" w:rsidDel="00713A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6727">
              <w:rPr>
                <w:rFonts w:ascii="Times New Roman" w:hAnsi="Times New Roman" w:cs="Times New Roman"/>
                <w:color w:val="000000"/>
              </w:rPr>
              <w:t>данных о состоянии реле нагрузки и установленных лимитов мощности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В разделе «Управление» выбрать пункт «Нагрузка». Прочитать состояние реле нагрузки с прибора учёта. Проверить данные на приборе учета через конфигуратор. Считать события в системе.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6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Передача управляющих команд </w:t>
            </w:r>
            <w:r w:rsidRPr="000D6727">
              <w:rPr>
                <w:rFonts w:ascii="Times New Roman" w:hAnsi="Times New Roman" w:cs="Times New Roman"/>
              </w:rPr>
              <w:t>(</w:t>
            </w:r>
            <w:r w:rsidRPr="000D6727">
              <w:rPr>
                <w:rFonts w:ascii="Times New Roman" w:hAnsi="Times New Roman" w:cs="Times New Roman"/>
                <w:color w:val="000000"/>
              </w:rPr>
              <w:t>через УСПД (базовую станцию)) на включение/ отключение реле управления нагрузки на приборе учета.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В разделе «Управление» выбрать пункт «Нагрузка». Прочитать состояние нагрузки. Далее выбрать «Отключить нагрузку». Зафиксировать время отработки команды в ПУ на месте и через конфигуратор. Включить нагрузку, зафиксировать время отработки. Считать события в системе.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ind w:left="0" w:firstLine="0"/>
              <w:jc w:val="center"/>
              <w:rPr>
                <w:iCs/>
                <w:color w:val="000000"/>
                <w:lang w:val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Считывание </w:t>
            </w:r>
            <w:r w:rsidRPr="000D6727">
              <w:rPr>
                <w:rFonts w:ascii="Times New Roman" w:hAnsi="Times New Roman" w:cs="Times New Roman"/>
              </w:rPr>
              <w:t>(</w:t>
            </w:r>
            <w:r w:rsidRPr="000D6727">
              <w:rPr>
                <w:rFonts w:ascii="Times New Roman" w:hAnsi="Times New Roman" w:cs="Times New Roman"/>
                <w:color w:val="000000"/>
              </w:rPr>
              <w:t>как непосредственно, так и через УСПД (базовую станцию)) системного времени с прибора учёта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В разделе «Управление» выбрать пункт «Синхронизация». Прочитать время с прибора учёта.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8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Коррекция </w:t>
            </w:r>
            <w:r w:rsidRPr="000D6727">
              <w:rPr>
                <w:rFonts w:ascii="Times New Roman" w:hAnsi="Times New Roman" w:cs="Times New Roman"/>
              </w:rPr>
              <w:t>(</w:t>
            </w:r>
            <w:r w:rsidRPr="000D6727">
              <w:rPr>
                <w:rFonts w:ascii="Times New Roman" w:hAnsi="Times New Roman" w:cs="Times New Roman"/>
                <w:color w:val="000000"/>
              </w:rPr>
              <w:t>через УСПД (базовую станцию)) системного времени прибора учёта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В разделе «Управление» выбрать пункт «Синхронизация». В меню установки времени выбрать пункт «Корректировать время устройства». Считать события в системе.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ind w:left="0" w:firstLine="0"/>
              <w:jc w:val="center"/>
              <w:rPr>
                <w:iCs/>
                <w:color w:val="000000"/>
                <w:lang w:val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Считывание </w:t>
            </w:r>
            <w:r w:rsidRPr="000D6727">
              <w:rPr>
                <w:rFonts w:ascii="Times New Roman" w:hAnsi="Times New Roman" w:cs="Times New Roman"/>
              </w:rPr>
              <w:t>(</w:t>
            </w:r>
            <w:r w:rsidRPr="000D6727">
              <w:rPr>
                <w:rFonts w:ascii="Times New Roman" w:hAnsi="Times New Roman" w:cs="Times New Roman"/>
                <w:color w:val="000000"/>
              </w:rPr>
              <w:t>как непосредственно, так и через УСПД (базовую станцию)) мгновенных значений параметров электрической сети с прибора учёта</w:t>
            </w:r>
          </w:p>
          <w:p w:rsidR="00D061AA" w:rsidRPr="000D6727" w:rsidRDefault="00D061AA" w:rsidP="00D061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В разделе «Управление» выбрать пункт «Параметры сети», подать на ПУ номинальную нагрузку и нажать кнопку «Прочитать данные». Сравнить считанные данные с данными ПУ. </w:t>
            </w:r>
          </w:p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Изменить нагрузку (предпочтительно ток, напряжение и характер (емкостная\ индуктивная).</w:t>
            </w:r>
          </w:p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Через 2 минуты считать данные и сравнить с показаниями ПУ.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8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Дистанционное установление </w:t>
            </w:r>
            <w:r w:rsidRPr="000D6727">
              <w:rPr>
                <w:rFonts w:ascii="Times New Roman" w:hAnsi="Times New Roman" w:cs="Times New Roman"/>
              </w:rPr>
              <w:t>(</w:t>
            </w:r>
            <w:r w:rsidRPr="000D6727">
              <w:rPr>
                <w:rFonts w:ascii="Times New Roman" w:hAnsi="Times New Roman" w:cs="Times New Roman"/>
                <w:color w:val="000000"/>
              </w:rPr>
              <w:t>как непосредственно, так и через УСПД (базовую станцию)) на приборе учета ограничения мощности нагрузки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Записать в ПУ (или предустановить с помощью конфигуратора ПУ) режим реле 6, период измерения мощности и время до включения 60 сек.</w:t>
            </w:r>
          </w:p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В разделе «Управление» выбрать пункт «Нагрузка». В специальном поле ввести необходимое значение в кВт*ч. Записать данное значение в ПУ.</w:t>
            </w:r>
          </w:p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lastRenderedPageBreak/>
              <w:t>Подать на ПУ нагрузку, превышающую установленное значение. Контролировать время до первого отключения и включения.</w:t>
            </w:r>
          </w:p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Зафиксировать время отработки команды в ПУ и время повторного включения.</w:t>
            </w:r>
          </w:p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Проверить установившийся после включения лимит мощности в системе. Проверить данные в ПУ через конфигуратор.</w:t>
            </w:r>
          </w:p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Считать события.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ind w:left="0" w:firstLine="0"/>
              <w:jc w:val="center"/>
              <w:rPr>
                <w:iCs/>
                <w:color w:val="000000"/>
                <w:lang w:val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834B14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Отправка прибором учета тамперных событий: </w:t>
            </w:r>
          </w:p>
          <w:p w:rsidR="00D061AA" w:rsidRPr="000D6727" w:rsidRDefault="00D061AA" w:rsidP="00834B14">
            <w:pPr>
              <w:widowControl w:val="0"/>
              <w:tabs>
                <w:tab w:val="left" w:pos="1440"/>
              </w:tabs>
              <w:spacing w:after="0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- при вскрытии клеммной крышки;</w:t>
            </w:r>
          </w:p>
          <w:p w:rsidR="00D061AA" w:rsidRPr="000D6727" w:rsidRDefault="00D061AA" w:rsidP="00834B14">
            <w:pPr>
              <w:widowControl w:val="0"/>
              <w:tabs>
                <w:tab w:val="left" w:pos="1440"/>
              </w:tabs>
              <w:spacing w:after="0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- при вскрытии корпуса ПУ;</w:t>
            </w:r>
          </w:p>
          <w:p w:rsidR="00D061AA" w:rsidRPr="000D6727" w:rsidRDefault="00D061AA" w:rsidP="00834B14">
            <w:pPr>
              <w:widowControl w:val="0"/>
              <w:tabs>
                <w:tab w:val="left" w:pos="1440"/>
              </w:tabs>
              <w:spacing w:after="0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- воздействии магнитным полем;</w:t>
            </w:r>
          </w:p>
          <w:p w:rsidR="00D061AA" w:rsidRPr="000D6727" w:rsidRDefault="00D061AA" w:rsidP="00834B14">
            <w:pPr>
              <w:widowControl w:val="0"/>
              <w:tabs>
                <w:tab w:val="left" w:pos="1440"/>
              </w:tabs>
              <w:spacing w:after="0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- при перепараметрировании;</w:t>
            </w:r>
          </w:p>
          <w:p w:rsidR="00D061AA" w:rsidRPr="000D6727" w:rsidRDefault="00D061AA" w:rsidP="00834B14">
            <w:pPr>
              <w:widowControl w:val="0"/>
              <w:tabs>
                <w:tab w:val="left" w:pos="1440"/>
              </w:tabs>
              <w:spacing w:after="0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- превышении максимальной мощности;</w:t>
            </w:r>
          </w:p>
          <w:p w:rsidR="00D061AA" w:rsidRPr="000D6727" w:rsidRDefault="00D061AA" w:rsidP="00834B14">
            <w:pPr>
              <w:spacing w:after="0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- отклонении от нормированного значения уровня напряжения.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В разделе «Управление» выбрать пункт «События», выбрать устройство, произвести действия - вскрытие\закрытие клеммной крышки и корпуса ПУ,  воздействие тестовым магнитом, перепараметрирование, превышение максимальной мощности, отклонение напряжения, и через 2 минуты считать события.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Проверка фиксации значения (или небаланса) тока в нулевом и фазном проводе у однофазных приборов учета.</w:t>
            </w:r>
          </w:p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Фиксация событий в журналах приборов учета и передача на уровень ИВК ВУ.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Подключение схемы, обеспечивающей наличие дифференциального тока. Через 2 минуты считать события в ИВК ВУ (или проверить журнал событий ПУ).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20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Тестирование приборов учёта на предмет соответствия информационной модели ПУ утверждённому стандарту СТО 34.01-5.1-006-2019 при помощи Сертификационной утилиты ПАО «Россети» (версии 2.0.5) через оптопорт, модем (посредством коммуникатора, УСПД или базовой станции). 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Отсутствие ошибок в отчете.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Способ проверки подробно описан в Приложении «З» «Процесс тестирования ПУ на соответствие спецификации» в СТО 34.01-5.1-006-2019. </w:t>
            </w:r>
          </w:p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В процессе проверки фиксировать логи обмена в канале ИВК - УСПД (базовая станция) и в канале модем (клиент) - ПУ (сервер), произвести сравнение логов и оценить общую задержку в каналах связи.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Тестирование функционирования (выборочно) оборудования (приборов учета, базовых станций и УСПД) с модулями связи различных разработчиков и производителей в существующей сети. 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Работа оборудования в существующей сети</w:t>
            </w:r>
            <w:r w:rsidRPr="000D672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Выборочная проверка представленного оборудования с модулями связи различных разработчиков и производителей (при необходимости проверка технической документации). Фиксация результатов.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5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Обеспечение прямого доступа к приборам учёта со стороны ИВК ВУ в режиме «прозрачного канала» (в том числе для удалённого изменения конфигурации приборов учёта) без перекоммутации интерфейсных кабелей.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Полное соответствие.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tabs>
                <w:tab w:val="left" w:pos="193"/>
              </w:tabs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Настройка прямого доступа к приборам учёта со стороны ИВК ВУ в режиме «прозрачного канала» (в том числе для удалённого изменения конфигурации приборов учёта) без перекоммутации интерфейсных кабелей.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70"/>
        </w:trPr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D6727">
              <w:rPr>
                <w:rFonts w:ascii="Times New Roman" w:hAnsi="Times New Roman" w:cs="Times New Roman"/>
                <w:b/>
                <w:color w:val="000000"/>
              </w:rPr>
              <w:t>Этап 2.</w:t>
            </w:r>
            <w:r w:rsidRPr="000D672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D6727">
              <w:rPr>
                <w:rFonts w:ascii="Times New Roman" w:hAnsi="Times New Roman" w:cs="Times New Roman"/>
                <w:b/>
                <w:color w:val="000000"/>
              </w:rPr>
              <w:t>Комбинированные испытания системы учета электроэнергии с визуальным обследованием оборудования на объектах установки.</w:t>
            </w:r>
          </w:p>
        </w:tc>
      </w:tr>
      <w:tr w:rsidR="00D061AA" w:rsidRPr="000D6727" w:rsidTr="00D061AA">
        <w:trPr>
          <w:trHeight w:val="5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Удаленный сбор информации в ИВК ВУ с установленных приборов учета, в объеме не менее 95% от установленного количества за прошедшие сутки, не менее 98% - за последние 7 дней и не менее 99% - за последние 30 дней.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Просмотр результатов автоматического (по заданному сценарию) опроса ПУ в ИВК после восстановления питания УСПД (базовых станций) (через 7 или 12 часов).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0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 xml:space="preserve">Автоматический еженедельный сбор </w:t>
            </w:r>
            <w:r w:rsidRPr="000D6727">
              <w:rPr>
                <w:rFonts w:ascii="Times New Roman" w:hAnsi="Times New Roman" w:cs="Times New Roman"/>
                <w:color w:val="000000"/>
              </w:rPr>
              <w:t>(по заданному сценарию)</w:t>
            </w:r>
            <w:r w:rsidRPr="000D6727">
              <w:rPr>
                <w:rFonts w:ascii="Times New Roman" w:hAnsi="Times New Roman" w:cs="Times New Roman"/>
              </w:rPr>
              <w:t xml:space="preserve"> в ИВК ВУ значений суточной энергии, накопленной с начала месяца суммарно и раздельно по всем тарифам, на основе сбора с прибора учета показаний на начало суток.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t>Успешным считается сбор 100% накопленных данных.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Просмотр результатов опроса ПУ в ИВК после восстановления питания УСПД (базовых станций) (через 7 или 12 часов).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 xml:space="preserve">Автоматический сбор </w:t>
            </w:r>
            <w:r w:rsidRPr="000D6727">
              <w:rPr>
                <w:rFonts w:ascii="Times New Roman" w:hAnsi="Times New Roman" w:cs="Times New Roman"/>
                <w:color w:val="000000"/>
              </w:rPr>
              <w:t>(по заданному сценарию) по всем потребителям</w:t>
            </w:r>
            <w:r w:rsidRPr="000D6727">
              <w:rPr>
                <w:rFonts w:ascii="Times New Roman" w:hAnsi="Times New Roman" w:cs="Times New Roman"/>
              </w:rPr>
              <w:t xml:space="preserve"> значений активной мощности, усредненной за прошедший 60 минутный интервал для физических лиц и 30 минутный интервал для юридических лиц, в ИВК ВУ «Пирамида-сети».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t>Успешным считается сбор 100% накопленных данных.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Просмотр результатов опроса всех ПУ в ИВК после восстановления питания УСПД (базовых станций) (через 7 или 12 часов).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6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 xml:space="preserve">Автоматический сбор </w:t>
            </w:r>
            <w:r w:rsidRPr="000D6727">
              <w:rPr>
                <w:rFonts w:ascii="Times New Roman" w:hAnsi="Times New Roman" w:cs="Times New Roman"/>
                <w:color w:val="000000"/>
              </w:rPr>
              <w:t xml:space="preserve">(по заданному сценарию) </w:t>
            </w:r>
            <w:r w:rsidRPr="000D6727">
              <w:rPr>
                <w:rFonts w:ascii="Times New Roman" w:hAnsi="Times New Roman" w:cs="Times New Roman"/>
              </w:rPr>
              <w:t>записей журналов событий приборов учета и УСПД в ИВК ВУ, проверка фиксации инициативных сообщений в журнале событий УСПД и ИВК ВУ.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t>Успешным считается сбор 100% накопленных данных, наличие зафиксированных инициативных сообщений.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Просмотр результатов опроса ПУ в журнале событий УСПД и ИВК ВУ после восстановления питания УСПД (базовых станций) (через 7 или 12 часов).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0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Сбор мгновенных (текущих) параметров сети:</w:t>
            </w:r>
          </w:p>
          <w:p w:rsidR="00D061AA" w:rsidRPr="000D6727" w:rsidRDefault="00D061AA" w:rsidP="001A5F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- напряжение фазное;</w:t>
            </w:r>
          </w:p>
          <w:p w:rsidR="00D061AA" w:rsidRPr="000D6727" w:rsidRDefault="00D061AA" w:rsidP="001A5F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- ток (пофазно);</w:t>
            </w:r>
          </w:p>
          <w:p w:rsidR="00D061AA" w:rsidRPr="000D6727" w:rsidRDefault="00D061AA" w:rsidP="001A5F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- ток в нулевом проводе (для однофазных приборов);</w:t>
            </w:r>
          </w:p>
          <w:p w:rsidR="00D061AA" w:rsidRPr="000D6727" w:rsidRDefault="00D061AA" w:rsidP="001A5F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- активная, реактивная и полная мощность (пофазно и суммарная величина);</w:t>
            </w:r>
          </w:p>
          <w:p w:rsidR="00D061AA" w:rsidRPr="000D6727" w:rsidRDefault="00D061AA" w:rsidP="001A5F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- соотношение активной и реактивной мощности;</w:t>
            </w:r>
          </w:p>
          <w:p w:rsidR="00D061AA" w:rsidRPr="000D6727" w:rsidRDefault="00D061AA" w:rsidP="001A5F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- частота сети;</w:t>
            </w:r>
          </w:p>
          <w:p w:rsidR="00D061AA" w:rsidRPr="000D6727" w:rsidRDefault="00D061AA" w:rsidP="001A5F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- линейное напряжение (для трехфазных приборов учета);</w:t>
            </w:r>
          </w:p>
          <w:p w:rsidR="00D061AA" w:rsidRPr="000D6727" w:rsidRDefault="00D061AA" w:rsidP="001A5FD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- коэффициент мощности (пофазно и общий);</w:t>
            </w:r>
          </w:p>
          <w:p w:rsidR="00D061AA" w:rsidRPr="000D6727" w:rsidRDefault="00D061AA" w:rsidP="001A5F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- небаланс токов в фазном и нулевом проводах (для однофазных приборов).</w:t>
            </w:r>
          </w:p>
          <w:p w:rsidR="00D061AA" w:rsidRPr="000D6727" w:rsidRDefault="00D061AA" w:rsidP="001A5F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Построение корректных векторных диаграмм посредством ИВК ВУ с единой меткой времени.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t>Успешным считается сбор 98% накопленных данных.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tabs>
                <w:tab w:val="left" w:pos="193"/>
              </w:tabs>
              <w:ind w:left="28" w:right="33"/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 xml:space="preserve">Удаленный (с рабочего места оператора) запроса из ИВК ВУ выбранных приборов учета (подробный перечень текущих параметров сети определен интерфейсами ИВК ВУ). </w:t>
            </w:r>
          </w:p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Построение корректных векторных диаграмм по выбранным приборам учета с единой меткой времени.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7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Удаленное (с рабочего места оператора) управление (ограничение, отключение) нагрузкой потребления по выбранным присоединениям (наиболее удаленным от УСПД (базовой станции)), оборудованным приборами учета.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t>Успешным считается отсутствие ошибок (сбоев) при установке параметров и исполнении команды, соответствие установленных данных отображаемым на дисплее ПУ.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tabs>
                <w:tab w:val="left" w:pos="193"/>
              </w:tabs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В разделе «Управление» выбрать пункт «Нагрузка». Прочитать состояние нагрузки. Далее выбрать «Отключить нагрузку». Зафиксировать время отработки команды в ПУ. </w:t>
            </w:r>
          </w:p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Включить нагрузку, зафиксировать время отработки.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0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Сформированная в ИВК ВУ схема балансирования объектов, отображение реального значения фактического и допустимого небаланса по энергообъекту.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t>Успешным считается уровень, не превышающий допустимый небаланс по энергообъекту.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t>Формирование схемы балансирования объектов в ИВК ВУ и ПК по формированию ПО, проверка фактического и допустимого небаланса (за различный период времени) по энергообъектам выбранных проектов.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Удаленное (с рабочего места оператора) параметрирование (конфигурирование) приборов учета и их групп.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</w:rPr>
            </w:pP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t>Успешным считается отсутствие ошибок (сбоев) при установке параметров, соответствие установленных данных отображаемым на дисплее ПУ.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Параметрирование (конфигурирование) в ИВК ВУ (и/или в программе-конфигураторе) выбранных приборов учета и их групп, включая:</w:t>
            </w:r>
          </w:p>
          <w:p w:rsidR="00D061AA" w:rsidRPr="000D6727" w:rsidRDefault="00D061AA" w:rsidP="001A5F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- корректировку текущей даты и (или) времени, часового пояса;</w:t>
            </w:r>
          </w:p>
          <w:p w:rsidR="00D061AA" w:rsidRPr="000D6727" w:rsidRDefault="00D061AA" w:rsidP="001A5F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- изменение тарифного расписания;</w:t>
            </w:r>
          </w:p>
          <w:p w:rsidR="00D061AA" w:rsidRPr="000D6727" w:rsidRDefault="00D061AA" w:rsidP="001A5FD1">
            <w:pPr>
              <w:spacing w:after="0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- программирование состава и последовательности вывода сообщений и измеряемых параметров на дисплей;</w:t>
            </w:r>
          </w:p>
          <w:p w:rsidR="00D061AA" w:rsidRPr="000D6727" w:rsidRDefault="00D061AA" w:rsidP="001A5FD1">
            <w:pPr>
              <w:spacing w:after="0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- программирование параметров фиксации индивидуальных параметров качества электроснабжения;</w:t>
            </w:r>
          </w:p>
          <w:p w:rsidR="00D061AA" w:rsidRPr="000D6727" w:rsidRDefault="00D061AA" w:rsidP="001A5F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- программирование даты начала расчетного периода;</w:t>
            </w:r>
          </w:p>
          <w:p w:rsidR="00D061AA" w:rsidRPr="000D6727" w:rsidRDefault="00D061AA" w:rsidP="001A5F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- программирование параметров срабатывания встроенных коммутационных аппаратов;</w:t>
            </w:r>
          </w:p>
          <w:p w:rsidR="00D061AA" w:rsidRPr="000D6727" w:rsidRDefault="00D061AA" w:rsidP="001A5F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- изменение паролей доступа к параметрам;</w:t>
            </w:r>
          </w:p>
          <w:p w:rsidR="00D061AA" w:rsidRPr="000D6727" w:rsidRDefault="00D061AA" w:rsidP="001A5FD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- изменение ключей шифрования;</w:t>
            </w:r>
          </w:p>
          <w:p w:rsidR="00D061AA" w:rsidRPr="000D6727" w:rsidRDefault="00D061AA" w:rsidP="001A5FD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t>- управление встроенным коммутационным аппаратом путем его фиксации в положении «отключено».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0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Инструментальная проверка приборов учета (выборочно).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t>Проверки чередования фаз трехфазных приборов учета электроэнергии.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t>Выполнение инструментальной проверки приборов учета на месте установки с использованием образцового прибора учета и/или ПК «Пирамида сети» (выборочно).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7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Анализ устойчивости работы элементов системы учета электроэнергии - максимально допустимого количества отказов и выходов из строя элементов системы учета электроэнергии.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lastRenderedPageBreak/>
              <w:t>Успешным считается результат, при котором выявлено не более 2% от общего количества узлов, входящих в ее состав (УСПД, приборы учета, оборудование связи) за один год (или за период опытной эксплуатации).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lastRenderedPageBreak/>
              <w:t xml:space="preserve">Определение общего объема фактической установки оборудования, проверка количества отказов и выходов из строя элементов системы (узлов), входящих в ее состав (УСПД, приборы учета, оборудование связи) за период эксплуатации. Источниками получения информации является первичная документация </w:t>
            </w:r>
            <w:r w:rsidRPr="000D6727">
              <w:rPr>
                <w:rFonts w:ascii="Times New Roman" w:hAnsi="Times New Roman" w:cs="Times New Roman"/>
              </w:rPr>
              <w:lastRenderedPageBreak/>
              <w:t>(монтажные ведомости, акты приемки СМР и ПНР, протоколы предварительных испытаний, акты ввода в опытную эксплуатацию, протоколы приемочных испытаний, акты ввода в промышленную эксплуатацию, акты допуска ПУ в эксплуатацию и др.).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5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Анализ устойчивости работы элементов системы учета электроэнергии по количеству зафиксированных инцидентов, вызвавших несанкционированное, или произведенное с нарушением установленного порядка, ограничение и (или) отключение нагрузки, исключая некорректные действия персонала.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t>Успешным считается результат, при котором выявлено не более 2% в любой месяц эксплуатации.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1A5FD1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t xml:space="preserve">Определение количества зафиксированных инцидентов (различные источники), вызвавших несанкционированное, или произведенное с нарушением установленного порядка, ограничение и (или) отключение нагрузки, исключая </w:t>
            </w:r>
            <w:r w:rsidR="001A5FD1">
              <w:rPr>
                <w:rFonts w:ascii="Times New Roman" w:hAnsi="Times New Roman" w:cs="Times New Roman"/>
              </w:rPr>
              <w:t>некорректные действия персонала.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7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t>Анализ устойчивости работы элементов системы учета электроэнергии по количеству сбоев СОЕВ.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Проверка отсутствия фактов рассинхронизации времени на устройствах более 5 сек.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Синхронизация даты и времени в приборе учета посредством ИВК ВУ.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t>Успешным считается результат, при котором выявлено не более 2% отказов.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tabs>
                <w:tab w:val="left" w:pos="193"/>
              </w:tabs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Инициирование команды на синхронизацию даты и времени в приборе учета посредством ИВК ВУ.</w:t>
            </w:r>
          </w:p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Фиксация событий в журналах приборов учета и УСПД (базовой станции) и передача на уровень ИВК ВУ.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0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Количество приборов учета, данные с которых не удалось получить путем удаленного опроса в течение отчетного месяца (исключая случаи выхода из строя прибора учета).</w:t>
            </w:r>
          </w:p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t>Успешным считается результат, при котором выявлено не более 2% от общего числа приборов учета.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Определение количества приборов учета, данные с которых не удалось получить в ИВК ВУ путем удаленного опроса в течение отчетного месяца (исключая случаи выхода из строя прибора учета).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 xml:space="preserve">Проверка соответствия значений, накопленных в приборах учета, энергии за сутки с суммами значений энергий, накопленных </w:t>
            </w:r>
            <w:r w:rsidRPr="000D6727">
              <w:rPr>
                <w:rFonts w:ascii="Times New Roman" w:hAnsi="Times New Roman" w:cs="Times New Roman"/>
              </w:rPr>
              <w:lastRenderedPageBreak/>
              <w:t>этими же приборами учета, за 60 (или 30) минутные интервалы времени из архивных значений.</w:t>
            </w:r>
          </w:p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t>Полное соответствие значений.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lastRenderedPageBreak/>
              <w:t xml:space="preserve">Фиксация значений, </w:t>
            </w:r>
            <w:r w:rsidRPr="000D6727">
              <w:rPr>
                <w:rFonts w:ascii="Times New Roman" w:hAnsi="Times New Roman" w:cs="Times New Roman"/>
              </w:rPr>
              <w:t xml:space="preserve">накопленных в приборах учета, энергии за сутки с суммами значений энергий, накопленных этими же </w:t>
            </w:r>
            <w:r w:rsidRPr="000D6727">
              <w:rPr>
                <w:rFonts w:ascii="Times New Roman" w:hAnsi="Times New Roman" w:cs="Times New Roman"/>
              </w:rPr>
              <w:lastRenderedPageBreak/>
              <w:t>приборами учета, за 60 (или 30) минутные интервалы времени из архивных значений.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Проверка функционала контроля фиксации индикаторов качества электроэнергии (ПКЭ) в соответствии с СТО «Приборы учета электроэнергии. Технические требования».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Фиксация событий ПКЭ в журналах приборов учета и передача на уровень ИВК ВУ.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Проверка событий ПКЭ (в т.ч. после изменения порогов с параметрами фиксации ПКЭ) в журналах приборов учета и передача на уровень ИВК ВУ. Проверка результата в ИВК ВУ.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7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Проверка фиксации воздействия сверхнормативного магнитного поля (постоянного и переменного) на приборы учета установленные на объектах.</w:t>
            </w:r>
          </w:p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Фиксация событий в журналах приборов учета и передача на уровень ИВК ВУ.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Инициирование воздействия сверхнормативного магнитного поля (постоянного и переменного) на приборы учета. Проверка результата в ИВК ВУ.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0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Проверка фиксации небаланса тока в нулевом и фазном проводе у однофазных приборов учета.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Фиксация событий в журналах приборов учета и передача на уровень ИВК ВУ.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Подключение схемы, обеспечивающей наличие дифференциального тока. Проверка результата в ИВК ВУ (или проверка журнала событий ПУ).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0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Проверка фиксации низкого напряжения или его отсутствие при наличии тока в измерительных цепях у трехфазных приборов учета полукосвенного включения.</w:t>
            </w:r>
          </w:p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Фиксация событий в журналах приборов учета и передача на уровень ИВК ВУ.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Подключение схемы, обеспечивающей наличие низкого напряжения или его отсутствие при наличии тока в измерительных цепях у трехфазных приборов учета полукосвенного включения. Проверка результата в ИВК ВУ (или проверка журнала событий ПУ).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6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Проверка фиксации вскрытия клеммной крышки прибора учета.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Фиксация событий в журналах приборов учета и передача на уровень ИВК ВУ.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Вскрытие клеммной крышки прибора учета. Проверка результата в ИВК ВУ.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0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Проверка фиксации попытки доступа с неверным паролем.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Фиксация событий в журналах приборов учета и передача на уровень ИВК ВУ.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Инициирование попытки доступа с неверным паролем. Проверка результата в ИВК ВУ.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0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Проверка соответствия приборов учета Спецификации Протокола Обмена данными электронных Счетчиков (СПОДЭС) в соответ</w:t>
            </w:r>
            <w:r w:rsidR="001A5FD1">
              <w:rPr>
                <w:rFonts w:ascii="Times New Roman" w:hAnsi="Times New Roman" w:cs="Times New Roman"/>
                <w:color w:val="000000"/>
              </w:rPr>
              <w:t xml:space="preserve">ствии с СТО 34.01-5.1-009-2019 </w:t>
            </w:r>
            <w:r w:rsidRPr="000D6727">
              <w:rPr>
                <w:rFonts w:ascii="Times New Roman" w:hAnsi="Times New Roman" w:cs="Times New Roman"/>
                <w:color w:val="000000"/>
              </w:rPr>
              <w:t>ПАО «Россети».</w:t>
            </w:r>
          </w:p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Отсутствие ошибок в отчете.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Выборочная проверка приборов учета действующей сертификационной утилитой СПОДЭС.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0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0D67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Проверить фиксацию результатов автоматической самодиагностики с формированием обобщённого сигнала в журнале событий о работоспособности:</w:t>
            </w:r>
          </w:p>
          <w:p w:rsidR="00D061AA" w:rsidRPr="000D6727" w:rsidRDefault="00D061AA" w:rsidP="000D67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- измерительного блока;</w:t>
            </w:r>
          </w:p>
          <w:p w:rsidR="00D061AA" w:rsidRPr="000D6727" w:rsidRDefault="00D061AA" w:rsidP="00834B14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- вычислительного блока;</w:t>
            </w:r>
          </w:p>
          <w:p w:rsidR="00D061AA" w:rsidRPr="000D6727" w:rsidRDefault="00D061AA" w:rsidP="00834B14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- таймера;</w:t>
            </w:r>
          </w:p>
          <w:p w:rsidR="00D061AA" w:rsidRPr="000D6727" w:rsidRDefault="00D061AA" w:rsidP="00834B14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- блока питания;</w:t>
            </w:r>
          </w:p>
          <w:p w:rsidR="00D061AA" w:rsidRPr="000D6727" w:rsidRDefault="00D061AA" w:rsidP="000D672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- блока памяти (подсчёт контрольной суммы).</w:t>
            </w:r>
            <w:r w:rsidRPr="000D6727">
              <w:rPr>
                <w:rFonts w:ascii="Times New Roman" w:hAnsi="Times New Roman" w:cs="Times New Roman"/>
                <w:color w:val="000000"/>
              </w:rPr>
              <w:br/>
              <w:t>Полное соответствие.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Проверить фиксацию результатов автоматической самодиагностики и формирование обобщенного сигнала или каждого факта события в журнале событий и ИВК ВУ.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0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834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Устройство должно посылать данные о тамперных событиях:</w:t>
            </w:r>
          </w:p>
          <w:p w:rsidR="00D061AA" w:rsidRPr="000D6727" w:rsidRDefault="00D061AA" w:rsidP="00834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- дата и время вскрытия клеммной крышки </w:t>
            </w:r>
          </w:p>
          <w:p w:rsidR="00D061AA" w:rsidRPr="000D6727" w:rsidRDefault="00D061AA" w:rsidP="00834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- дата и время вскрытия корпуса ПУ;</w:t>
            </w:r>
          </w:p>
          <w:p w:rsidR="00D061AA" w:rsidRPr="000D6727" w:rsidRDefault="00D061AA" w:rsidP="00834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- дата последнего перепрограммирования; </w:t>
            </w:r>
          </w:p>
          <w:p w:rsidR="00D061AA" w:rsidRPr="000D6727" w:rsidRDefault="00D061AA" w:rsidP="00834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- воздействие магнитного поля, дата и время воздействия постоянного или переменного магнитного поля; </w:t>
            </w:r>
          </w:p>
          <w:p w:rsidR="00D061AA" w:rsidRPr="000D6727" w:rsidRDefault="00D061AA" w:rsidP="00834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- отклонение напряжения в измерительных цепях от номинальных значений прибора;</w:t>
            </w:r>
          </w:p>
          <w:p w:rsidR="00D061AA" w:rsidRPr="000D6727" w:rsidRDefault="00D061AA" w:rsidP="00834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- результатов самодиагностики («у</w:t>
            </w:r>
            <w:r w:rsidR="00834B14">
              <w:rPr>
                <w:rFonts w:ascii="Times New Roman" w:hAnsi="Times New Roman" w:cs="Times New Roman"/>
                <w:color w:val="000000"/>
              </w:rPr>
              <w:t>спешная само-</w:t>
            </w:r>
            <w:r w:rsidRPr="000D6727">
              <w:rPr>
                <w:rFonts w:ascii="Times New Roman" w:hAnsi="Times New Roman" w:cs="Times New Roman"/>
                <w:color w:val="000000"/>
              </w:rPr>
              <w:t>диагностика» или «ошибка самодиагностики»)</w:t>
            </w:r>
          </w:p>
          <w:p w:rsidR="00D061AA" w:rsidRPr="000D6727" w:rsidRDefault="00D061AA" w:rsidP="00834B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- изменение текущих значений времени и даты при синхронизации времени;</w:t>
            </w:r>
          </w:p>
          <w:p w:rsidR="00D061AA" w:rsidRPr="000D6727" w:rsidRDefault="00D061AA" w:rsidP="000D672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- превышение лимита мощности.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tabs>
                <w:tab w:val="left" w:pos="193"/>
              </w:tabs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Обеспечение возникновения событий в журналах приборов учета и передача на уровень ИВК ВУ.</w:t>
            </w:r>
          </w:p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Фиксация событий в журналах приборов учета и передача на уровень ИВК ВУ или ИВКЭ с предоставлением ПО для визуализации появления событий.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Проверка корректности данных на дисплее приборов учёта и в ИВК ВУ. Полное соответствие.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Фиксация и проверка данных на дисплее приборов учета и в ИВК ВУ.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0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Обеспечение прямого доступа к приборам учёта со стороны ИВК ВУ в режиме «прозрачного канала» (в том числе для удалённого изменения конфигурации приборов учёта) без перекоммутации интерфейсных кабелей.</w:t>
            </w:r>
          </w:p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Полное соответствие.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Настройка прямого доступа к приборам учёта со стороны ИВК ВУ в режиме «прозрачного канала» (в том числе для удалённого изменения конфигурации приборов учёта) без перекоммутации интерфейсных кабелей.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0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Синхронизация даты и времени УСПД (базовой станции) с датой и временем ИВК ВУ.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</w:rPr>
              <w:t>Успешным считается результат, при котором не выявлено отказов.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tabs>
                <w:tab w:val="left" w:pos="193"/>
              </w:tabs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Инициирование команды на синхронизацию даты и времени в УСПД посредством ИВК ВУ.</w:t>
            </w:r>
          </w:p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Фиксация событий в журналах УСПД (базовой станции) передача на уровень ИВК ВУ.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0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Конфигурирование УСПД (базовой станции) посредством ИВК ВУ (или конфигуратором УСПД), в том числе настройка режимов опроса приборов учета и объема считываемых параметров. Полное соответствие.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Настройка в ИВК ВУ (или в конфигураторе УСПД) параметров конфигурирования.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0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Сбор посредством ИВК ВУ следующих событий в УСПД (по всем событиям должны быть указаны даты и времени возникновения события):</w:t>
            </w:r>
          </w:p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- наличие факта параметрирования;</w:t>
            </w:r>
            <w:r w:rsidRPr="000D6727">
              <w:rPr>
                <w:rFonts w:ascii="Times New Roman" w:hAnsi="Times New Roman" w:cs="Times New Roman"/>
                <w:color w:val="000000"/>
              </w:rPr>
              <w:br/>
              <w:t>- наличие факта пропадания напряжения питания (основного, резервного);</w:t>
            </w:r>
            <w:r w:rsidRPr="000D6727">
              <w:rPr>
                <w:rFonts w:ascii="Times New Roman" w:hAnsi="Times New Roman" w:cs="Times New Roman"/>
                <w:color w:val="000000"/>
              </w:rPr>
              <w:br/>
              <w:t>- наличие связей с УСПД, приведших к каким-либо изменениям данных;</w:t>
            </w:r>
            <w:r w:rsidRPr="000D6727">
              <w:rPr>
                <w:rFonts w:ascii="Times New Roman" w:hAnsi="Times New Roman" w:cs="Times New Roman"/>
                <w:color w:val="000000"/>
              </w:rPr>
              <w:br/>
              <w:t>- наличие факта коррекции времени в ПУ;</w:t>
            </w:r>
            <w:r w:rsidRPr="000D6727">
              <w:rPr>
                <w:rFonts w:ascii="Times New Roman" w:hAnsi="Times New Roman" w:cs="Times New Roman"/>
                <w:color w:val="000000"/>
              </w:rPr>
              <w:br/>
              <w:t>- попытки несанкционированного доступа;</w:t>
            </w:r>
            <w:r w:rsidRPr="000D6727">
              <w:rPr>
                <w:rFonts w:ascii="Times New Roman" w:hAnsi="Times New Roman" w:cs="Times New Roman"/>
                <w:color w:val="000000"/>
              </w:rPr>
              <w:br/>
              <w:t>- перезапуска (при пропадании напряжения, зацикливании и т.п.);</w:t>
            </w:r>
            <w:r w:rsidRPr="000D6727">
              <w:rPr>
                <w:rFonts w:ascii="Times New Roman" w:hAnsi="Times New Roman" w:cs="Times New Roman"/>
                <w:color w:val="000000"/>
              </w:rPr>
              <w:br/>
              <w:t xml:space="preserve">- изменение текущих значений времени и даты при </w:t>
            </w:r>
            <w:r w:rsidRPr="000D6727">
              <w:rPr>
                <w:rFonts w:ascii="Times New Roman" w:hAnsi="Times New Roman" w:cs="Times New Roman"/>
                <w:color w:val="000000"/>
              </w:rPr>
              <w:lastRenderedPageBreak/>
              <w:t>синхронизации времени;</w:t>
            </w:r>
            <w:r w:rsidRPr="000D6727">
              <w:rPr>
                <w:rFonts w:ascii="Times New Roman" w:hAnsi="Times New Roman" w:cs="Times New Roman"/>
                <w:color w:val="000000"/>
              </w:rPr>
              <w:br/>
              <w:t>- результатов самодиагностики;</w:t>
            </w:r>
            <w:r w:rsidRPr="000D6727">
              <w:rPr>
                <w:rFonts w:ascii="Times New Roman" w:hAnsi="Times New Roman" w:cs="Times New Roman"/>
                <w:color w:val="000000"/>
              </w:rPr>
              <w:br/>
              <w:t>- отключения питания;</w:t>
            </w:r>
            <w:r w:rsidRPr="000D6727">
              <w:rPr>
                <w:rFonts w:ascii="Times New Roman" w:hAnsi="Times New Roman" w:cs="Times New Roman"/>
                <w:color w:val="000000"/>
              </w:rPr>
              <w:br/>
              <w:t>- факты корректировки времени с обязательной фиксацией времени до и после коррекции или величины коррекции времени, на которую было скорректировано устройство.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tabs>
                <w:tab w:val="left" w:pos="193"/>
              </w:tabs>
              <w:ind w:left="28" w:right="3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lastRenderedPageBreak/>
              <w:t xml:space="preserve">Настройка сбора посредством ИВК ВУ событий в УСПД с метками даты и времени их возникновения. </w:t>
            </w:r>
          </w:p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Фиксация событий в журналах УСПД с метками даты и времени и передача на уровень ИВК ВУ.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26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Проверка восстановления сбора данных после повреждения (перегрузки, отключения) канала связи.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Проверка восстановления сбора данных выполняется путем отключения питания УСПД (базовой станции) сроком на одни сутки. При этом допускается следующий сценарий автоматического опроса в ИВК ВУ после включения (восстановления канала связи) УСПД (базовой станции): </w:t>
            </w:r>
            <w:r w:rsidRPr="000D6727">
              <w:rPr>
                <w:rFonts w:ascii="Times New Roman" w:hAnsi="Times New Roman" w:cs="Times New Roman"/>
                <w:color w:val="000000"/>
              </w:rPr>
              <w:br/>
              <w:t xml:space="preserve">1 раз каждые 60 минут по физическим лицам и 1 раз каждые 30 минут по юридическим лицам. 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Успешным результатом считается восстановление опроса данных в объёме 100% по п. 15-22 этапа 2 в течение не более 7 часов.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Отключение питания УСПД (базовой станции) (основное и резервное) не менее, чем на сутки. Через два часа убедиться в отсутствии данных в ИВК ВУ «Пирамида-Сети» за прошедший период времени. Произвести включение УСПД (базовой станции), через сутки подав питание, и через 2 часа после включения (</w:t>
            </w:r>
            <w:r w:rsidRPr="000D6727">
              <w:rPr>
                <w:rFonts w:ascii="Times New Roman" w:hAnsi="Times New Roman" w:cs="Times New Roman"/>
              </w:rPr>
              <w:t>восстановления канала связи</w:t>
            </w:r>
            <w:r w:rsidRPr="000D6727">
              <w:rPr>
                <w:rFonts w:ascii="Times New Roman" w:hAnsi="Times New Roman" w:cs="Times New Roman"/>
                <w:color w:val="000000"/>
              </w:rPr>
              <w:t>) убедиться в поступлении данных в систему (при условии работы соответствующего сценария опроса в ИВК ВУ). Через 7 часов после включения повторить соответствующие испытания по п. 15-22 этапа 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Оценка качества радиопокрытия сети и уровня принимаемого сигнала в точках проведения испытаний для определения дальности передачи данных в условиях жилой застройки.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Оценку проводить путем проведения выборочных тестов по этапу 2. Определить наибольшую дальность связи, достигаемую в условиях прямой видимости. Определить наименьшую дальность, в самых неблагоприятных условиях жилой застройки и размещения оборудования (ПУ и БС).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8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Проверка трансляции меток времени.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Определение уровня рассинхронизации времени в ПУ и на сервере ИВК.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Определить наличие и эффективность учета задержек в канале связи. Произвести одновременную фиксацию и определить рассинхронизацию  времени в ПУ и на сервере ИВК сразу после проведения корректировки времени в ПУ.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0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Проверка прохождение опроса с наиболее удалённого от УСПД (базовой станции) прибора учета при ручном опросе в районе застройки.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Успешный опрос с прибора учета.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Провести опрос с фиксацией удаления прибора учета от УСПД (базовой станции) в районе застройки.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11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Проверка прохождение управления с наиболее удалённого от УСПД (базовой станции) прибора учета при ручном опросе в районе застройки.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</w:rPr>
            </w:pPr>
            <w:r w:rsidRPr="000D6727">
              <w:rPr>
                <w:rFonts w:ascii="Times New Roman" w:hAnsi="Times New Roman" w:cs="Times New Roman"/>
              </w:rPr>
              <w:t>Успешный результат управления и опроса прибора учета.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Провести конфигурирование с фиксацией удаления прибора учета от УСПД (базовой станции) в районе застройки.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61AA" w:rsidRPr="000D6727" w:rsidTr="00D061AA">
        <w:trPr>
          <w:trHeight w:val="5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1AA" w:rsidRPr="000D6727" w:rsidRDefault="00D061AA" w:rsidP="006B0FA0">
            <w:pPr>
              <w:pStyle w:val="a8"/>
              <w:numPr>
                <w:ilvl w:val="0"/>
                <w:numId w:val="17"/>
              </w:numPr>
              <w:tabs>
                <w:tab w:val="left" w:pos="193"/>
              </w:tabs>
              <w:ind w:left="0"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Проверка восстановления сбора данных после повреждения (перегрузки, отключения) канала связи.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Проверка восстановления сбора данных выполняется путем отключения питания УСПД (базовой станции) сроком на одну неделю. При этом допускается следующий сценарий автоматического опроса в ИВК ВУ после включения (восстановления канала связи) УСПД (базовой станции): 1 раз каждые 60 минут по физическим лицам и 1 раз каждые 30 минут по юридическим лицам. </w:t>
            </w:r>
          </w:p>
          <w:p w:rsidR="00D061AA" w:rsidRPr="000D6727" w:rsidRDefault="00D061AA" w:rsidP="00D061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Успешным результатом считается восстановление опроса данных в объёме 100% по п. 15-22 этапа 2 в течение не более 12 часов.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>Отключение питания УСПД (базовой станции) (основное и резервное) не менее, чем на неделю. Через два часа убедиться в отсутствии данных в ИВК ВУ «Пирамида-Сети» за прошедший период времени. Произвести включение УСПД (базовой станции), через неделю подав питание, и через 2 часа после включения (</w:t>
            </w:r>
            <w:r w:rsidRPr="000D6727">
              <w:rPr>
                <w:rFonts w:ascii="Times New Roman" w:hAnsi="Times New Roman" w:cs="Times New Roman"/>
              </w:rPr>
              <w:t>восстановления канала связи</w:t>
            </w:r>
            <w:r w:rsidRPr="000D6727">
              <w:rPr>
                <w:rFonts w:ascii="Times New Roman" w:hAnsi="Times New Roman" w:cs="Times New Roman"/>
                <w:color w:val="000000"/>
              </w:rPr>
              <w:t>) убедиться в поступлении данных в систему (при условии работы соответствующего сценария опроса в ИВК ВУ).</w:t>
            </w:r>
          </w:p>
          <w:p w:rsidR="00D061AA" w:rsidRPr="000D6727" w:rsidRDefault="00D061AA" w:rsidP="00D061AA">
            <w:pPr>
              <w:ind w:left="28" w:right="2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6727">
              <w:rPr>
                <w:rFonts w:ascii="Times New Roman" w:hAnsi="Times New Roman" w:cs="Times New Roman"/>
                <w:color w:val="000000"/>
              </w:rPr>
              <w:t xml:space="preserve">Через 12 часов после включения повторить соответствующие испытания по п. 15-22 этапа 2.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61AA" w:rsidRPr="000D6727" w:rsidRDefault="00D061AA" w:rsidP="00D061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061AA" w:rsidRDefault="00D061AA" w:rsidP="00D061AA">
      <w:pPr>
        <w:sectPr w:rsidR="00D061AA" w:rsidSect="00D061AA">
          <w:pgSz w:w="16838" w:h="11906" w:orient="landscape"/>
          <w:pgMar w:top="851" w:right="536" w:bottom="851" w:left="1134" w:header="709" w:footer="709" w:gutter="0"/>
          <w:cols w:space="708"/>
          <w:docGrid w:linePitch="360"/>
        </w:sectPr>
      </w:pPr>
    </w:p>
    <w:p w:rsidR="00D061AA" w:rsidRPr="000D6727" w:rsidRDefault="00D061AA" w:rsidP="00D061AA">
      <w:pPr>
        <w:pStyle w:val="a8"/>
        <w:spacing w:line="259" w:lineRule="auto"/>
        <w:ind w:left="284"/>
        <w:jc w:val="right"/>
      </w:pPr>
      <w:r w:rsidRPr="000D6727">
        <w:rPr>
          <w:rFonts w:eastAsiaTheme="minorHAnsi"/>
          <w:sz w:val="22"/>
          <w:szCs w:val="22"/>
          <w:lang w:eastAsia="en-US"/>
        </w:rPr>
        <w:lastRenderedPageBreak/>
        <w:t>Приложение 2</w:t>
      </w:r>
    </w:p>
    <w:p w:rsidR="00D061AA" w:rsidRPr="000D6727" w:rsidRDefault="00D061AA" w:rsidP="00D061AA">
      <w:pPr>
        <w:pStyle w:val="a7"/>
        <w:spacing w:line="276" w:lineRule="auto"/>
        <w:jc w:val="right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ab/>
        <w:t>к программе проведения проверки оборудования</w:t>
      </w:r>
    </w:p>
    <w:p w:rsidR="00D061AA" w:rsidRPr="000D6727" w:rsidRDefault="00D061AA" w:rsidP="00D061AA">
      <w:pPr>
        <w:pStyle w:val="a7"/>
        <w:spacing w:line="276" w:lineRule="auto"/>
        <w:jc w:val="right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ab/>
        <w:t>и технических решений учета электроэнергии</w:t>
      </w:r>
    </w:p>
    <w:p w:rsidR="00D061AA" w:rsidRPr="000D6727" w:rsidRDefault="00D061AA" w:rsidP="00D061AA">
      <w:pPr>
        <w:pStyle w:val="a7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D061AA" w:rsidRPr="000D6727" w:rsidRDefault="00D061AA" w:rsidP="00D061AA">
      <w:pPr>
        <w:pStyle w:val="a7"/>
        <w:spacing w:line="276" w:lineRule="auto"/>
        <w:jc w:val="center"/>
        <w:rPr>
          <w:rFonts w:ascii="Times New Roman" w:hAnsi="Times New Roman" w:cs="Times New Roman"/>
          <w:b/>
        </w:rPr>
      </w:pPr>
      <w:r w:rsidRPr="000D6727">
        <w:rPr>
          <w:rFonts w:ascii="Times New Roman" w:hAnsi="Times New Roman" w:cs="Times New Roman"/>
          <w:b/>
        </w:rPr>
        <w:t>Методика проверки наличия промежуточных серверов или</w:t>
      </w:r>
    </w:p>
    <w:p w:rsidR="00D061AA" w:rsidRPr="000D6727" w:rsidRDefault="00D061AA" w:rsidP="00D061AA">
      <w:pPr>
        <w:pStyle w:val="a7"/>
        <w:spacing w:line="276" w:lineRule="auto"/>
        <w:jc w:val="center"/>
        <w:rPr>
          <w:rFonts w:ascii="Times New Roman" w:hAnsi="Times New Roman" w:cs="Times New Roman"/>
          <w:b/>
        </w:rPr>
      </w:pPr>
      <w:r w:rsidRPr="000D6727">
        <w:rPr>
          <w:rFonts w:ascii="Times New Roman" w:hAnsi="Times New Roman" w:cs="Times New Roman"/>
          <w:b/>
        </w:rPr>
        <w:t>программного обеспечения при осуществлении удаленного обмена данными</w:t>
      </w:r>
    </w:p>
    <w:p w:rsidR="00D061AA" w:rsidRPr="000D6727" w:rsidRDefault="00D061AA" w:rsidP="00D061AA">
      <w:pPr>
        <w:pStyle w:val="a7"/>
        <w:spacing w:line="276" w:lineRule="auto"/>
        <w:jc w:val="center"/>
        <w:rPr>
          <w:rFonts w:ascii="Times New Roman" w:hAnsi="Times New Roman" w:cs="Times New Roman"/>
          <w:b/>
        </w:rPr>
      </w:pPr>
      <w:r w:rsidRPr="000D6727">
        <w:rPr>
          <w:rFonts w:ascii="Times New Roman" w:hAnsi="Times New Roman" w:cs="Times New Roman"/>
          <w:b/>
        </w:rPr>
        <w:t>с использованием ПО «Пирамида-Сети»</w:t>
      </w:r>
    </w:p>
    <w:p w:rsidR="00D061AA" w:rsidRDefault="00D061AA" w:rsidP="001B2CA7">
      <w:pPr>
        <w:rPr>
          <w:rFonts w:ascii="Times New Roman" w:hAnsi="Times New Roman" w:cs="Times New Roman"/>
          <w:b/>
        </w:rPr>
      </w:pPr>
      <w:r w:rsidRPr="001B2CA7">
        <w:rPr>
          <w:rFonts w:ascii="Times New Roman" w:hAnsi="Times New Roman" w:cs="Times New Roman"/>
          <w:b/>
        </w:rPr>
        <w:t>Термины, сокращения и определения</w:t>
      </w:r>
    </w:p>
    <w:p w:rsidR="007A5FD4" w:rsidRPr="001B2CA7" w:rsidRDefault="007A5FD4" w:rsidP="001B2CA7">
      <w:pPr>
        <w:rPr>
          <w:rFonts w:ascii="Times New Roman" w:hAnsi="Times New Roman" w:cs="Times New Roman"/>
          <w:b/>
        </w:rPr>
      </w:pPr>
    </w:p>
    <w:tbl>
      <w:tblPr>
        <w:tblStyle w:val="16"/>
        <w:tblW w:w="9356" w:type="dxa"/>
        <w:tblInd w:w="137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D061AA" w:rsidRPr="007A5FD4" w:rsidTr="00D061AA">
        <w:trPr>
          <w:trHeight w:val="509"/>
        </w:trPr>
        <w:tc>
          <w:tcPr>
            <w:tcW w:w="2552" w:type="dxa"/>
            <w:vAlign w:val="center"/>
          </w:tcPr>
          <w:p w:rsidR="00D061AA" w:rsidRPr="007A5FD4" w:rsidRDefault="00D061AA" w:rsidP="007A5FD4">
            <w:pPr>
              <w:rPr>
                <w:rFonts w:ascii="Times New Roman" w:hAnsi="Times New Roman"/>
                <w:b/>
              </w:rPr>
            </w:pPr>
            <w:r w:rsidRPr="007A5FD4">
              <w:rPr>
                <w:rFonts w:ascii="Times New Roman" w:hAnsi="Times New Roman"/>
                <w:b/>
              </w:rPr>
              <w:t>Термин, сокращение</w:t>
            </w:r>
          </w:p>
        </w:tc>
        <w:tc>
          <w:tcPr>
            <w:tcW w:w="6804" w:type="dxa"/>
            <w:vAlign w:val="center"/>
          </w:tcPr>
          <w:p w:rsidR="00D061AA" w:rsidRPr="007A5FD4" w:rsidRDefault="00D061AA" w:rsidP="007A5FD4">
            <w:pPr>
              <w:rPr>
                <w:rFonts w:ascii="Times New Roman" w:hAnsi="Times New Roman"/>
                <w:b/>
              </w:rPr>
            </w:pPr>
            <w:r w:rsidRPr="007A5FD4">
              <w:rPr>
                <w:rFonts w:ascii="Times New Roman" w:hAnsi="Times New Roman"/>
                <w:b/>
              </w:rPr>
              <w:t>Определение</w:t>
            </w:r>
          </w:p>
        </w:tc>
      </w:tr>
      <w:tr w:rsidR="00D061AA" w:rsidRPr="007A5FD4" w:rsidTr="00D061AA">
        <w:tc>
          <w:tcPr>
            <w:tcW w:w="2552" w:type="dxa"/>
          </w:tcPr>
          <w:p w:rsidR="00D061AA" w:rsidRPr="007A5FD4" w:rsidRDefault="00D061AA" w:rsidP="007A5FD4">
            <w:pPr>
              <w:rPr>
                <w:rFonts w:ascii="Times New Roman" w:hAnsi="Times New Roman"/>
                <w:bCs/>
              </w:rPr>
            </w:pPr>
            <w:r w:rsidRPr="007A5FD4">
              <w:rPr>
                <w:rFonts w:ascii="Times New Roman" w:hAnsi="Times New Roman"/>
                <w:bCs/>
              </w:rPr>
              <w:t>ПУ</w:t>
            </w:r>
          </w:p>
        </w:tc>
        <w:tc>
          <w:tcPr>
            <w:tcW w:w="6804" w:type="dxa"/>
          </w:tcPr>
          <w:p w:rsidR="00D061AA" w:rsidRPr="007A5FD4" w:rsidRDefault="00D061AA" w:rsidP="007A5FD4">
            <w:pPr>
              <w:rPr>
                <w:rFonts w:ascii="Times New Roman" w:hAnsi="Times New Roman"/>
                <w:bCs/>
              </w:rPr>
            </w:pPr>
            <w:r w:rsidRPr="007A5FD4">
              <w:rPr>
                <w:rFonts w:ascii="Times New Roman" w:hAnsi="Times New Roman"/>
                <w:bCs/>
              </w:rPr>
              <w:t>Прибор учета</w:t>
            </w:r>
          </w:p>
        </w:tc>
      </w:tr>
      <w:tr w:rsidR="00D061AA" w:rsidRPr="007A5FD4" w:rsidTr="00D061AA">
        <w:tc>
          <w:tcPr>
            <w:tcW w:w="2552" w:type="dxa"/>
          </w:tcPr>
          <w:p w:rsidR="00D061AA" w:rsidRPr="007A5FD4" w:rsidRDefault="00D061AA" w:rsidP="007A5FD4">
            <w:pPr>
              <w:rPr>
                <w:rFonts w:ascii="Times New Roman" w:hAnsi="Times New Roman"/>
                <w:bCs/>
              </w:rPr>
            </w:pPr>
            <w:r w:rsidRPr="007A5FD4">
              <w:rPr>
                <w:rFonts w:ascii="Times New Roman" w:hAnsi="Times New Roman"/>
                <w:bCs/>
              </w:rPr>
              <w:t>УСПД</w:t>
            </w:r>
          </w:p>
        </w:tc>
        <w:tc>
          <w:tcPr>
            <w:tcW w:w="6804" w:type="dxa"/>
          </w:tcPr>
          <w:p w:rsidR="00D061AA" w:rsidRPr="007A5FD4" w:rsidRDefault="00D061AA" w:rsidP="007A5FD4">
            <w:pPr>
              <w:rPr>
                <w:rFonts w:ascii="Times New Roman" w:hAnsi="Times New Roman"/>
                <w:bCs/>
              </w:rPr>
            </w:pPr>
            <w:r w:rsidRPr="007A5FD4">
              <w:rPr>
                <w:rFonts w:ascii="Times New Roman" w:hAnsi="Times New Roman"/>
                <w:bCs/>
              </w:rPr>
              <w:t>Устройство сбора и передачи данных</w:t>
            </w:r>
          </w:p>
        </w:tc>
      </w:tr>
      <w:tr w:rsidR="00D061AA" w:rsidRPr="007A5FD4" w:rsidTr="00D061AA">
        <w:tc>
          <w:tcPr>
            <w:tcW w:w="2552" w:type="dxa"/>
          </w:tcPr>
          <w:p w:rsidR="00D061AA" w:rsidRPr="007A5FD4" w:rsidRDefault="00D061AA" w:rsidP="007A5FD4">
            <w:pPr>
              <w:rPr>
                <w:rFonts w:ascii="Times New Roman" w:hAnsi="Times New Roman"/>
                <w:bCs/>
              </w:rPr>
            </w:pPr>
            <w:r w:rsidRPr="007A5FD4">
              <w:rPr>
                <w:rFonts w:ascii="Times New Roman" w:hAnsi="Times New Roman"/>
                <w:bCs/>
              </w:rPr>
              <w:t>ИВК</w:t>
            </w:r>
          </w:p>
        </w:tc>
        <w:tc>
          <w:tcPr>
            <w:tcW w:w="6804" w:type="dxa"/>
          </w:tcPr>
          <w:p w:rsidR="00D061AA" w:rsidRPr="007A5FD4" w:rsidRDefault="00D061AA" w:rsidP="007A5FD4">
            <w:pPr>
              <w:rPr>
                <w:rFonts w:ascii="Times New Roman" w:hAnsi="Times New Roman"/>
                <w:bCs/>
              </w:rPr>
            </w:pPr>
            <w:r w:rsidRPr="007A5FD4">
              <w:rPr>
                <w:rFonts w:ascii="Times New Roman" w:hAnsi="Times New Roman"/>
                <w:bCs/>
              </w:rPr>
              <w:t>Информационно-вычислительный комплекс «Пирамида-Сети»</w:t>
            </w:r>
          </w:p>
        </w:tc>
      </w:tr>
      <w:tr w:rsidR="00D061AA" w:rsidRPr="007A5FD4" w:rsidTr="00D061AA">
        <w:tc>
          <w:tcPr>
            <w:tcW w:w="2552" w:type="dxa"/>
          </w:tcPr>
          <w:p w:rsidR="00D061AA" w:rsidRPr="007A5FD4" w:rsidRDefault="00D061AA" w:rsidP="007A5FD4">
            <w:pPr>
              <w:rPr>
                <w:rFonts w:ascii="Times New Roman" w:hAnsi="Times New Roman"/>
                <w:bCs/>
              </w:rPr>
            </w:pPr>
            <w:r w:rsidRPr="007A5FD4">
              <w:rPr>
                <w:rFonts w:ascii="Times New Roman" w:hAnsi="Times New Roman"/>
                <w:bCs/>
              </w:rPr>
              <w:t>ПО</w:t>
            </w:r>
          </w:p>
        </w:tc>
        <w:tc>
          <w:tcPr>
            <w:tcW w:w="6804" w:type="dxa"/>
          </w:tcPr>
          <w:p w:rsidR="00D061AA" w:rsidRPr="007A5FD4" w:rsidRDefault="00D061AA" w:rsidP="007A5FD4">
            <w:pPr>
              <w:rPr>
                <w:rFonts w:ascii="Times New Roman" w:hAnsi="Times New Roman"/>
                <w:bCs/>
              </w:rPr>
            </w:pPr>
            <w:r w:rsidRPr="007A5FD4">
              <w:rPr>
                <w:rFonts w:ascii="Times New Roman" w:hAnsi="Times New Roman"/>
                <w:bCs/>
              </w:rPr>
              <w:t>Программное обеспечение</w:t>
            </w:r>
          </w:p>
        </w:tc>
      </w:tr>
    </w:tbl>
    <w:p w:rsidR="00D061AA" w:rsidRPr="001B2CA7" w:rsidRDefault="00D061AA" w:rsidP="001B2CA7"/>
    <w:p w:rsidR="00D061AA" w:rsidRPr="001B2CA7" w:rsidRDefault="00D061AA" w:rsidP="001B2CA7">
      <w:pPr>
        <w:rPr>
          <w:rFonts w:ascii="Times New Roman" w:hAnsi="Times New Roman" w:cs="Times New Roman"/>
          <w:b/>
        </w:rPr>
      </w:pPr>
      <w:r w:rsidRPr="001B2CA7">
        <w:rPr>
          <w:rFonts w:ascii="Times New Roman" w:hAnsi="Times New Roman" w:cs="Times New Roman"/>
          <w:b/>
        </w:rPr>
        <w:t>Назначение документа</w:t>
      </w:r>
    </w:p>
    <w:p w:rsidR="00D061AA" w:rsidRPr="000D6727" w:rsidRDefault="00D061AA" w:rsidP="006B0FA0">
      <w:pPr>
        <w:pStyle w:val="a8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eastAsiaTheme="minorHAnsi"/>
        </w:rPr>
      </w:pPr>
      <w:r w:rsidRPr="000D6727">
        <w:rPr>
          <w:rFonts w:eastAsiaTheme="minorHAnsi"/>
          <w:lang w:eastAsia="en-US"/>
        </w:rPr>
        <w:t>Методика используется для проверки наличия промежуточных серверов или программного обеспечения при осуществлении удаленного обмена данными с использованием ПО «Пирамида-Сети».</w:t>
      </w:r>
    </w:p>
    <w:p w:rsidR="00D061AA" w:rsidRPr="000D6727" w:rsidRDefault="00D061AA" w:rsidP="006B0FA0">
      <w:pPr>
        <w:pStyle w:val="a8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eastAsiaTheme="minorHAnsi"/>
        </w:rPr>
      </w:pPr>
      <w:r w:rsidRPr="000D6727">
        <w:rPr>
          <w:rFonts w:eastAsiaTheme="minorHAnsi"/>
          <w:lang w:eastAsia="en-US"/>
        </w:rPr>
        <w:t>Под промежуточными серверами понимается серверное оборудование, находящееся в ведении производителя систем учета для промежуточного хранения собранных данных с приборов учета электроэнергии.</w:t>
      </w:r>
    </w:p>
    <w:p w:rsidR="00D061AA" w:rsidRPr="000D6727" w:rsidRDefault="00D061AA" w:rsidP="006B0FA0">
      <w:pPr>
        <w:pStyle w:val="a8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eastAsiaTheme="minorHAnsi"/>
        </w:rPr>
      </w:pPr>
      <w:r w:rsidRPr="000D6727">
        <w:rPr>
          <w:rFonts w:eastAsiaTheme="minorHAnsi"/>
          <w:lang w:eastAsia="en-US"/>
        </w:rPr>
        <w:t>Под промежуточным программным обеспечением понимается программное обеспечение производителя систем учета электроэнергии, посредством которого обеспечивается сбор данных с приборов учета электроэнергии и также управление оборудованием системы учета электроэнергии (</w:t>
      </w:r>
      <w:r w:rsidRPr="000D6727">
        <w:rPr>
          <w:lang w:eastAsia="en-US"/>
        </w:rPr>
        <w:t>за исключением программного обеспечения УСПД, являющегося неотъемлемой его частью)</w:t>
      </w:r>
      <w:r w:rsidRPr="000D6727">
        <w:rPr>
          <w:rFonts w:eastAsiaTheme="minorHAnsi"/>
          <w:lang w:eastAsia="en-US"/>
        </w:rPr>
        <w:t>.</w:t>
      </w:r>
    </w:p>
    <w:p w:rsidR="00D061AA" w:rsidRPr="001B2CA7" w:rsidRDefault="00D061AA" w:rsidP="00D061AA">
      <w:pPr>
        <w:keepNext/>
        <w:keepLines/>
        <w:spacing w:before="120" w:after="120"/>
        <w:jc w:val="both"/>
        <w:outlineLvl w:val="1"/>
        <w:rPr>
          <w:rFonts w:ascii="Times New Roman" w:eastAsiaTheme="majorEastAsia" w:hAnsi="Times New Roman" w:cs="Times New Roman"/>
          <w:b/>
          <w:szCs w:val="26"/>
          <w:lang w:val="x-none"/>
        </w:rPr>
      </w:pPr>
    </w:p>
    <w:p w:rsidR="00D061AA" w:rsidRPr="001B2CA7" w:rsidRDefault="00D061AA" w:rsidP="001B2CA7">
      <w:pPr>
        <w:rPr>
          <w:rFonts w:ascii="Times New Roman" w:hAnsi="Times New Roman" w:cs="Times New Roman"/>
          <w:b/>
        </w:rPr>
      </w:pPr>
      <w:r w:rsidRPr="001B2CA7">
        <w:rPr>
          <w:rFonts w:ascii="Times New Roman" w:hAnsi="Times New Roman" w:cs="Times New Roman"/>
          <w:b/>
        </w:rPr>
        <w:t>Общая информация</w:t>
      </w:r>
    </w:p>
    <w:p w:rsidR="00D061AA" w:rsidRPr="000D6727" w:rsidRDefault="00D061AA" w:rsidP="006B0FA0">
      <w:pPr>
        <w:pStyle w:val="a8"/>
        <w:numPr>
          <w:ilvl w:val="1"/>
          <w:numId w:val="15"/>
        </w:numPr>
        <w:tabs>
          <w:tab w:val="left" w:pos="1134"/>
        </w:tabs>
        <w:ind w:left="0" w:firstLine="709"/>
        <w:jc w:val="both"/>
        <w:rPr>
          <w:rFonts w:eastAsiaTheme="minorHAnsi"/>
        </w:rPr>
      </w:pPr>
      <w:r w:rsidRPr="000D6727">
        <w:rPr>
          <w:rFonts w:eastAsiaTheme="minorHAnsi"/>
          <w:lang w:eastAsia="en-US"/>
        </w:rPr>
        <w:t>Проверка наличия промежуточных серверов или ПО должна осуществляться на следующих этапах жизненного цикла приборов учета:</w:t>
      </w:r>
    </w:p>
    <w:p w:rsidR="00D061AA" w:rsidRPr="000D6727" w:rsidRDefault="00D061AA" w:rsidP="006B0FA0">
      <w:pPr>
        <w:numPr>
          <w:ilvl w:val="0"/>
          <w:numId w:val="13"/>
        </w:numPr>
        <w:tabs>
          <w:tab w:val="left" w:pos="1134"/>
        </w:tabs>
        <w:spacing w:after="0" w:line="276" w:lineRule="auto"/>
        <w:ind w:left="709" w:hanging="1"/>
        <w:jc w:val="both"/>
        <w:rPr>
          <w:rFonts w:ascii="Times New Roman" w:eastAsiaTheme="majorEastAsia" w:hAnsi="Times New Roman" w:cs="Times New Roman"/>
          <w:bCs/>
          <w:szCs w:val="26"/>
        </w:rPr>
      </w:pPr>
      <w:r w:rsidRPr="000D6727">
        <w:rPr>
          <w:rFonts w:ascii="Times New Roman" w:eastAsiaTheme="majorEastAsia" w:hAnsi="Times New Roman" w:cs="Times New Roman"/>
          <w:bCs/>
          <w:szCs w:val="26"/>
        </w:rPr>
        <w:t>Параметрирование прибора учета в части настройки тарифных расписаний, лимитов мощности, коррекция внутренних часов;</w:t>
      </w:r>
    </w:p>
    <w:p w:rsidR="00D061AA" w:rsidRPr="000D6727" w:rsidRDefault="00D061AA" w:rsidP="006B0FA0">
      <w:pPr>
        <w:numPr>
          <w:ilvl w:val="0"/>
          <w:numId w:val="13"/>
        </w:numPr>
        <w:tabs>
          <w:tab w:val="left" w:pos="1134"/>
        </w:tabs>
        <w:spacing w:after="0" w:line="276" w:lineRule="auto"/>
        <w:ind w:left="709" w:hanging="1"/>
        <w:jc w:val="both"/>
        <w:rPr>
          <w:rFonts w:ascii="Times New Roman" w:eastAsiaTheme="majorEastAsia" w:hAnsi="Times New Roman" w:cs="Times New Roman"/>
          <w:bCs/>
          <w:szCs w:val="26"/>
        </w:rPr>
      </w:pPr>
      <w:r w:rsidRPr="000D6727">
        <w:rPr>
          <w:rFonts w:ascii="Times New Roman" w:eastAsiaTheme="majorEastAsia" w:hAnsi="Times New Roman" w:cs="Times New Roman"/>
          <w:bCs/>
          <w:szCs w:val="26"/>
        </w:rPr>
        <w:t xml:space="preserve">Сбор показаний и данных журналов событий в соответствии с требованиями </w:t>
      </w:r>
      <w:r w:rsidRPr="000D6727">
        <w:rPr>
          <w:rFonts w:ascii="Times New Roman" w:eastAsiaTheme="majorEastAsia" w:hAnsi="Times New Roman" w:cs="Times New Roman"/>
          <w:bCs/>
          <w:szCs w:val="26"/>
        </w:rPr>
        <w:br/>
        <w:t>ПАО «Россети»;</w:t>
      </w:r>
    </w:p>
    <w:p w:rsidR="00D061AA" w:rsidRPr="000D6727" w:rsidRDefault="00D061AA" w:rsidP="006B0FA0">
      <w:pPr>
        <w:numPr>
          <w:ilvl w:val="0"/>
          <w:numId w:val="13"/>
        </w:numPr>
        <w:tabs>
          <w:tab w:val="left" w:pos="1134"/>
        </w:tabs>
        <w:spacing w:after="0" w:line="276" w:lineRule="auto"/>
        <w:ind w:left="709" w:hanging="1"/>
        <w:jc w:val="both"/>
        <w:rPr>
          <w:rFonts w:ascii="Times New Roman" w:eastAsiaTheme="majorEastAsia" w:hAnsi="Times New Roman" w:cs="Times New Roman"/>
          <w:bCs/>
          <w:szCs w:val="26"/>
        </w:rPr>
      </w:pPr>
      <w:r w:rsidRPr="000D6727">
        <w:rPr>
          <w:rFonts w:ascii="Times New Roman" w:eastAsiaTheme="majorEastAsia" w:hAnsi="Times New Roman" w:cs="Times New Roman"/>
          <w:bCs/>
          <w:szCs w:val="26"/>
        </w:rPr>
        <w:t>Передача управляющих команд по включению/отключению нагрузки.</w:t>
      </w:r>
    </w:p>
    <w:p w:rsidR="00D061AA" w:rsidRPr="000D6727" w:rsidRDefault="00D061AA" w:rsidP="00D061AA">
      <w:pPr>
        <w:spacing w:line="276" w:lineRule="auto"/>
        <w:jc w:val="both"/>
        <w:rPr>
          <w:rFonts w:ascii="Times New Roman" w:eastAsiaTheme="majorEastAsia" w:hAnsi="Times New Roman" w:cs="Times New Roman"/>
          <w:bCs/>
          <w:szCs w:val="26"/>
        </w:rPr>
      </w:pPr>
    </w:p>
    <w:p w:rsidR="00D061AA" w:rsidRPr="001B2CA7" w:rsidRDefault="00D061AA" w:rsidP="001B2CA7">
      <w:pPr>
        <w:rPr>
          <w:rFonts w:ascii="Times New Roman" w:hAnsi="Times New Roman" w:cs="Times New Roman"/>
          <w:b/>
        </w:rPr>
      </w:pPr>
      <w:r w:rsidRPr="001B2CA7">
        <w:rPr>
          <w:rFonts w:ascii="Times New Roman" w:hAnsi="Times New Roman" w:cs="Times New Roman"/>
          <w:b/>
        </w:rPr>
        <w:t>Подготовительные работы</w:t>
      </w:r>
    </w:p>
    <w:p w:rsidR="00D061AA" w:rsidRPr="000D6727" w:rsidRDefault="00D061AA" w:rsidP="006B0FA0">
      <w:pPr>
        <w:pStyle w:val="a8"/>
        <w:numPr>
          <w:ilvl w:val="1"/>
          <w:numId w:val="15"/>
        </w:numPr>
        <w:tabs>
          <w:tab w:val="left" w:pos="1134"/>
        </w:tabs>
        <w:ind w:left="0" w:firstLine="709"/>
        <w:jc w:val="both"/>
      </w:pPr>
      <w:r w:rsidRPr="000D6727">
        <w:rPr>
          <w:rFonts w:eastAsiaTheme="minorHAnsi"/>
          <w:lang w:eastAsia="en-US"/>
        </w:rPr>
        <w:t>Формируется рабочая группа как минимум из 3-х человек для проверки факта наличия промежуточных серверов или программного обеспечения при осуществлении удаленного сбора данных с использованием ПО «Пирамида-Сети».</w:t>
      </w:r>
    </w:p>
    <w:p w:rsidR="00D061AA" w:rsidRPr="000D6727" w:rsidRDefault="00D061AA" w:rsidP="006B0FA0">
      <w:pPr>
        <w:pStyle w:val="a8"/>
        <w:numPr>
          <w:ilvl w:val="1"/>
          <w:numId w:val="15"/>
        </w:numPr>
        <w:tabs>
          <w:tab w:val="left" w:pos="1134"/>
        </w:tabs>
        <w:ind w:left="0" w:firstLine="709"/>
        <w:jc w:val="both"/>
      </w:pPr>
      <w:r w:rsidRPr="000D6727">
        <w:rPr>
          <w:rFonts w:eastAsiaTheme="minorHAnsi"/>
          <w:lang w:eastAsia="en-US"/>
        </w:rPr>
        <w:t>Разработчиком и/или Подрядчиком предоставляется схема технического решения ИСУЭ. Наличие технического описания (протокола программного взаимодействия) конфигурирования приборов учета (для сбора профилей мощности, суточных, часовых показаний в том числе по тарифным зонам), включая установку паролей и обеспечение программного конфигурирования приборов учета из ИВК.</w:t>
      </w:r>
    </w:p>
    <w:p w:rsidR="00D061AA" w:rsidRPr="000D6727" w:rsidRDefault="00D061AA" w:rsidP="006B0FA0">
      <w:pPr>
        <w:pStyle w:val="a8"/>
        <w:numPr>
          <w:ilvl w:val="1"/>
          <w:numId w:val="15"/>
        </w:numPr>
        <w:tabs>
          <w:tab w:val="left" w:pos="1134"/>
        </w:tabs>
        <w:ind w:left="0" w:firstLine="709"/>
        <w:jc w:val="both"/>
      </w:pPr>
      <w:r w:rsidRPr="000D6727">
        <w:rPr>
          <w:rFonts w:eastAsiaTheme="minorHAnsi"/>
          <w:lang w:eastAsia="en-US"/>
        </w:rPr>
        <w:lastRenderedPageBreak/>
        <w:t xml:space="preserve">Определяется предполагаемая сетевая схема взаимодействия ИВК и ПУ, устанавливаются все участники схемы взаимодействия: ПУ, УСПД, концентраторы, маршрутизаторы, координаторы, ИВК, прочее сетевое и серверное оборудование. </w:t>
      </w:r>
    </w:p>
    <w:p w:rsidR="00D061AA" w:rsidRPr="000D6727" w:rsidRDefault="00D061AA" w:rsidP="006B0FA0">
      <w:pPr>
        <w:pStyle w:val="a8"/>
        <w:numPr>
          <w:ilvl w:val="1"/>
          <w:numId w:val="15"/>
        </w:numPr>
        <w:tabs>
          <w:tab w:val="left" w:pos="1134"/>
        </w:tabs>
        <w:ind w:left="0" w:firstLine="709"/>
        <w:jc w:val="both"/>
      </w:pPr>
      <w:r w:rsidRPr="000D6727">
        <w:rPr>
          <w:rFonts w:eastAsiaTheme="minorHAnsi"/>
          <w:lang w:eastAsia="en-US"/>
        </w:rPr>
        <w:t>ИВК должен запущен на технических средствах и должен функционировать в штатном режиме.</w:t>
      </w:r>
    </w:p>
    <w:p w:rsidR="00D061AA" w:rsidRPr="000D6727" w:rsidRDefault="00D061AA" w:rsidP="006B0FA0">
      <w:pPr>
        <w:pStyle w:val="a8"/>
        <w:numPr>
          <w:ilvl w:val="1"/>
          <w:numId w:val="15"/>
        </w:numPr>
        <w:tabs>
          <w:tab w:val="left" w:pos="1134"/>
        </w:tabs>
        <w:ind w:left="0" w:firstLine="709"/>
        <w:jc w:val="both"/>
      </w:pPr>
      <w:r w:rsidRPr="000D6727">
        <w:rPr>
          <w:rFonts w:eastAsiaTheme="minorHAnsi"/>
          <w:lang w:eastAsia="en-US"/>
        </w:rPr>
        <w:t>В проверяемое оборудование ставится активная сим-карта с выделенным APN из сети, проводятся пусконаладочные работы по интеграции данного оборудования в ИВК и проверка всех функций, указанных в приложении 1 к настоящей методике.</w:t>
      </w:r>
    </w:p>
    <w:p w:rsidR="00D061AA" w:rsidRPr="000D6727" w:rsidRDefault="00D061AA" w:rsidP="006B0FA0">
      <w:pPr>
        <w:pStyle w:val="a8"/>
        <w:numPr>
          <w:ilvl w:val="1"/>
          <w:numId w:val="15"/>
        </w:numPr>
        <w:tabs>
          <w:tab w:val="left" w:pos="1134"/>
        </w:tabs>
        <w:ind w:left="0" w:firstLine="709"/>
        <w:jc w:val="both"/>
      </w:pPr>
      <w:r w:rsidRPr="000D6727">
        <w:rPr>
          <w:rFonts w:eastAsiaTheme="minorHAnsi"/>
          <w:lang w:eastAsia="en-US"/>
        </w:rPr>
        <w:t>Все задействованное в тестировании оборудование должно быть включено и функционировать в штатном режиме, ПУ должен быть доступен для опроса из ИВК (с сервера сбора).</w:t>
      </w:r>
    </w:p>
    <w:p w:rsidR="00D061AA" w:rsidRPr="000D6727" w:rsidRDefault="00D061AA" w:rsidP="006B0FA0">
      <w:pPr>
        <w:pStyle w:val="a8"/>
        <w:numPr>
          <w:ilvl w:val="1"/>
          <w:numId w:val="15"/>
        </w:numPr>
        <w:tabs>
          <w:tab w:val="left" w:pos="1134"/>
        </w:tabs>
        <w:ind w:left="0" w:firstLine="709"/>
        <w:jc w:val="both"/>
      </w:pPr>
      <w:r w:rsidRPr="000D6727">
        <w:rPr>
          <w:rFonts w:eastAsiaTheme="minorHAnsi"/>
          <w:lang w:eastAsia="en-US"/>
        </w:rPr>
        <w:t>Все используемые каналы связи по тракту прохождения запросов должны быть определены, на них должны быть установлены программные или аппаратные средства перехвата пакетов данных с возможностью визуализации и анализа их содержимого в виде байт-кода в соответствии с моделью данных используемого протокола взаимодействия.</w:t>
      </w:r>
    </w:p>
    <w:p w:rsidR="00D061AA" w:rsidRPr="000D6727" w:rsidRDefault="00D061AA" w:rsidP="00D061AA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0D6727">
        <w:rPr>
          <w:rFonts w:ascii="Times New Roman" w:hAnsi="Times New Roman" w:cs="Times New Roman"/>
          <w:i/>
        </w:rPr>
        <w:t>Примечание: в случае использования канала связи с шифрованием допускается перехват пакета данных после дешифратора на технологических выводах внутреннего интерфейса ПУ.</w:t>
      </w:r>
    </w:p>
    <w:p w:rsidR="00D061AA" w:rsidRPr="000D6727" w:rsidRDefault="00D061AA" w:rsidP="006B0FA0">
      <w:pPr>
        <w:pStyle w:val="a8"/>
        <w:numPr>
          <w:ilvl w:val="1"/>
          <w:numId w:val="15"/>
        </w:numPr>
        <w:tabs>
          <w:tab w:val="left" w:pos="1134"/>
        </w:tabs>
        <w:ind w:left="0" w:firstLine="709"/>
        <w:jc w:val="both"/>
      </w:pPr>
      <w:r w:rsidRPr="000D6727">
        <w:rPr>
          <w:rFonts w:eastAsiaTheme="minorHAnsi"/>
          <w:lang w:eastAsia="en-US"/>
        </w:rPr>
        <w:t>Должна быть сформирована адресная таблица взаимодействия, в которой отражены сетевые адреса всех предполагаемых участников взаимодействия: ПУ, УСПД, концентраторов, маршрутизаторов, координаторов, ИВК, прочего сетевого оборудования, осуществляющего передачу пакетов без их интеллектуальной обработки (сетевые коммутаторы, маршрутизаторы, брандмауэры, шлюзы и т.п.). Адреса интерфейсов оборудования фиксируются точно такие, которые используются в соответствующих протоколах взаимодействия между единицами оборудования.</w:t>
      </w:r>
    </w:p>
    <w:p w:rsidR="00D061AA" w:rsidRPr="000D6727" w:rsidRDefault="00D061AA" w:rsidP="006B0FA0">
      <w:pPr>
        <w:pStyle w:val="a8"/>
        <w:numPr>
          <w:ilvl w:val="1"/>
          <w:numId w:val="15"/>
        </w:numPr>
        <w:tabs>
          <w:tab w:val="left" w:pos="1134"/>
        </w:tabs>
        <w:ind w:left="0" w:firstLine="709"/>
        <w:jc w:val="both"/>
      </w:pPr>
      <w:r w:rsidRPr="000D6727">
        <w:rPr>
          <w:rFonts w:eastAsiaTheme="minorHAnsi"/>
          <w:lang w:eastAsia="en-US"/>
        </w:rPr>
        <w:t>Для каждой строки адресной таблицы взаимодействия (и, соответственно, схемы) определяется характер участника взаимодействия:</w:t>
      </w:r>
    </w:p>
    <w:p w:rsidR="00D061AA" w:rsidRPr="000D6727" w:rsidRDefault="00D061AA" w:rsidP="006B0FA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Передача данных:</w:t>
      </w:r>
    </w:p>
    <w:p w:rsidR="00D061AA" w:rsidRPr="000D6727" w:rsidRDefault="00D061AA" w:rsidP="006B0FA0">
      <w:pPr>
        <w:numPr>
          <w:ilvl w:val="1"/>
          <w:numId w:val="14"/>
        </w:numPr>
        <w:tabs>
          <w:tab w:val="left" w:pos="1701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Канальное или сетевое оборудование, не осуществляющее программную обработку содержимого пакетов данных;</w:t>
      </w:r>
    </w:p>
    <w:p w:rsidR="00D061AA" w:rsidRPr="000D6727" w:rsidRDefault="00D061AA" w:rsidP="006B0FA0">
      <w:pPr>
        <w:numPr>
          <w:ilvl w:val="1"/>
          <w:numId w:val="14"/>
        </w:numPr>
        <w:tabs>
          <w:tab w:val="left" w:pos="1701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Серверное оборудование, на котором запущено программное обеспечение, не осуществляющее программную обработку содержимого пакетов данных;</w:t>
      </w:r>
    </w:p>
    <w:p w:rsidR="00D061AA" w:rsidRPr="000D6727" w:rsidRDefault="00D061AA" w:rsidP="006B0FA0">
      <w:pPr>
        <w:numPr>
          <w:ilvl w:val="1"/>
          <w:numId w:val="14"/>
        </w:numPr>
        <w:tabs>
          <w:tab w:val="left" w:pos="1701"/>
        </w:tabs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Прочее оборудование, не осуществляющее программную обработку содержимого пакетов данных.</w:t>
      </w:r>
    </w:p>
    <w:p w:rsidR="00D061AA" w:rsidRPr="000D6727" w:rsidRDefault="00D061AA" w:rsidP="006B0FA0">
      <w:pPr>
        <w:numPr>
          <w:ilvl w:val="0"/>
          <w:numId w:val="14"/>
        </w:numPr>
        <w:spacing w:after="0" w:line="240" w:lineRule="auto"/>
        <w:ind w:left="1418" w:hanging="284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Обработка данных:</w:t>
      </w:r>
    </w:p>
    <w:p w:rsidR="00D061AA" w:rsidRPr="000D6727" w:rsidRDefault="00D061AA" w:rsidP="006B0FA0">
      <w:pPr>
        <w:numPr>
          <w:ilvl w:val="1"/>
          <w:numId w:val="14"/>
        </w:num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Серверное оборудование, на котором запущено программное обеспечение, осуществляющее программную обработку содержимого пакетов данных;</w:t>
      </w:r>
    </w:p>
    <w:p w:rsidR="00D061AA" w:rsidRPr="000D6727" w:rsidRDefault="00D061AA" w:rsidP="006B0FA0">
      <w:pPr>
        <w:numPr>
          <w:ilvl w:val="1"/>
          <w:numId w:val="14"/>
        </w:numPr>
        <w:spacing w:after="0" w:line="240" w:lineRule="auto"/>
        <w:ind w:left="709" w:firstLine="709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Прочее оборудование, осуществляющее программную обработку содержимого пакетов данных.</w:t>
      </w:r>
    </w:p>
    <w:p w:rsidR="00D061AA" w:rsidRPr="000D6727" w:rsidRDefault="00D061AA" w:rsidP="006B0FA0">
      <w:pPr>
        <w:pStyle w:val="a8"/>
        <w:numPr>
          <w:ilvl w:val="1"/>
          <w:numId w:val="15"/>
        </w:numPr>
        <w:ind w:left="0" w:firstLine="709"/>
        <w:jc w:val="both"/>
      </w:pPr>
      <w:r w:rsidRPr="000D6727">
        <w:rPr>
          <w:rFonts w:eastAsiaTheme="minorHAnsi"/>
          <w:lang w:eastAsia="en-US"/>
        </w:rPr>
        <w:t>В случае, если на этапе подготовительных работ выявляются следующие факты, то фиксируется положительный результат проверки наличия промежуточных серверов и программного обеспечения:</w:t>
      </w:r>
    </w:p>
    <w:p w:rsidR="00D061AA" w:rsidRPr="000D6727" w:rsidRDefault="00D061AA" w:rsidP="006B0FA0">
      <w:pPr>
        <w:numPr>
          <w:ilvl w:val="0"/>
          <w:numId w:val="14"/>
        </w:numPr>
        <w:tabs>
          <w:tab w:val="left" w:pos="1276"/>
        </w:tabs>
        <w:spacing w:after="0" w:line="240" w:lineRule="auto"/>
        <w:ind w:left="709" w:firstLine="142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факт наличия в схеме взаимодействия таких участников, которые осуществляют обработку содержимого пакетов, но при этом не являются ПУ, УСПД, ИВК;</w:t>
      </w:r>
    </w:p>
    <w:p w:rsidR="00D061AA" w:rsidRPr="000D6727" w:rsidRDefault="00D061AA" w:rsidP="006B0FA0">
      <w:pPr>
        <w:numPr>
          <w:ilvl w:val="0"/>
          <w:numId w:val="14"/>
        </w:numPr>
        <w:tabs>
          <w:tab w:val="left" w:pos="1276"/>
        </w:tabs>
        <w:spacing w:after="0" w:line="240" w:lineRule="auto"/>
        <w:ind w:left="709" w:firstLine="142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факт наличия в схеме взаимодействия таких участников, которые находятся в сетях третьих лиц, за исключением технических средств операторов, предоставляющих каналы связи.</w:t>
      </w:r>
    </w:p>
    <w:p w:rsidR="00D061AA" w:rsidRPr="000D6727" w:rsidRDefault="00D061AA" w:rsidP="00D061AA">
      <w:pPr>
        <w:tabs>
          <w:tab w:val="left" w:pos="1276"/>
        </w:tabs>
        <w:ind w:left="709"/>
        <w:contextualSpacing/>
        <w:jc w:val="both"/>
        <w:rPr>
          <w:rFonts w:ascii="Times New Roman" w:hAnsi="Times New Roman" w:cs="Times New Roman"/>
        </w:rPr>
      </w:pPr>
    </w:p>
    <w:p w:rsidR="00D061AA" w:rsidRPr="001B2CA7" w:rsidRDefault="00D061AA" w:rsidP="001B2CA7">
      <w:pPr>
        <w:rPr>
          <w:rFonts w:ascii="Times New Roman" w:hAnsi="Times New Roman" w:cs="Times New Roman"/>
          <w:b/>
        </w:rPr>
      </w:pPr>
      <w:r w:rsidRPr="001B2CA7">
        <w:rPr>
          <w:rFonts w:ascii="Times New Roman" w:hAnsi="Times New Roman" w:cs="Times New Roman"/>
          <w:b/>
        </w:rPr>
        <w:t>Тестирование</w:t>
      </w:r>
    </w:p>
    <w:p w:rsidR="00D061AA" w:rsidRPr="000D6727" w:rsidRDefault="00D061AA" w:rsidP="006B0FA0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Режим сбора и параметрирования: последовательно выполняются запросы из ИВК в адрес ПУ к ПУ / УСПД в соответствии с Приложением 1 к методике (номера разделов запросов 1-8, 10).</w:t>
      </w:r>
    </w:p>
    <w:p w:rsidR="00D061AA" w:rsidRPr="000D6727" w:rsidRDefault="00D061AA" w:rsidP="006B0FA0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Инициативный режим: последовательно инициируется передача данных из ПУ / УСПД на уровень ИВК в соответствии с Приложением 1 к методике (номер раздела запросов 9).</w:t>
      </w:r>
    </w:p>
    <w:p w:rsidR="00D061AA" w:rsidRPr="000D6727" w:rsidRDefault="00D061AA" w:rsidP="00D061AA">
      <w:pPr>
        <w:ind w:left="1021" w:hanging="170"/>
        <w:jc w:val="both"/>
        <w:rPr>
          <w:rFonts w:ascii="Times New Roman" w:hAnsi="Times New Roman" w:cs="Times New Roman"/>
          <w:i/>
        </w:rPr>
      </w:pPr>
      <w:r w:rsidRPr="000D6727">
        <w:rPr>
          <w:rFonts w:ascii="Times New Roman" w:hAnsi="Times New Roman" w:cs="Times New Roman"/>
          <w:i/>
        </w:rPr>
        <w:t xml:space="preserve">Примечания: </w:t>
      </w:r>
    </w:p>
    <w:p w:rsidR="00D061AA" w:rsidRPr="000D6727" w:rsidRDefault="00D061AA" w:rsidP="00D061AA">
      <w:pPr>
        <w:tabs>
          <w:tab w:val="left" w:pos="1418"/>
          <w:tab w:val="left" w:pos="1701"/>
        </w:tabs>
        <w:ind w:firstLine="851"/>
        <w:jc w:val="both"/>
        <w:rPr>
          <w:rFonts w:ascii="Times New Roman" w:hAnsi="Times New Roman" w:cs="Times New Roman"/>
          <w:i/>
        </w:rPr>
      </w:pPr>
      <w:r w:rsidRPr="000D6727">
        <w:rPr>
          <w:rFonts w:ascii="Times New Roman" w:hAnsi="Times New Roman" w:cs="Times New Roman"/>
          <w:i/>
        </w:rPr>
        <w:lastRenderedPageBreak/>
        <w:t>1) Допускается возможность демонстрации прямого доступа к ПУ технологическим ПО через УСПД для запроса дополнительных данных, а также настроек ПУ, не интегрированных к моменту тестирования в ПО «Пирамида-Сети»;</w:t>
      </w:r>
    </w:p>
    <w:p w:rsidR="00D061AA" w:rsidRPr="000D6727" w:rsidRDefault="00D061AA" w:rsidP="00D061AA">
      <w:pPr>
        <w:tabs>
          <w:tab w:val="left" w:pos="1418"/>
          <w:tab w:val="left" w:pos="1701"/>
        </w:tabs>
        <w:ind w:firstLine="851"/>
        <w:jc w:val="both"/>
        <w:rPr>
          <w:rFonts w:ascii="Times New Roman" w:hAnsi="Times New Roman" w:cs="Times New Roman"/>
          <w:i/>
        </w:rPr>
      </w:pPr>
      <w:r w:rsidRPr="000D6727">
        <w:rPr>
          <w:rFonts w:ascii="Times New Roman" w:hAnsi="Times New Roman" w:cs="Times New Roman"/>
          <w:i/>
        </w:rPr>
        <w:t>2) Допускается возможность демонстрации инициативного режима путем фиксации инициативных сообщений от ПУ в УСПД (с метками времени) с последующим считыванием технологическим ПО.</w:t>
      </w:r>
    </w:p>
    <w:p w:rsidR="00D061AA" w:rsidRPr="000D6727" w:rsidRDefault="00D061AA" w:rsidP="006B0FA0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Для каждого вида запроса с момента инициализации сеанса связи и до его завершения на всех задействованных каналах связи, оснащенных средствами перехвата пакетов данных, собирается весь объем пакетов с их содержимым для последующего анализа.</w:t>
      </w:r>
    </w:p>
    <w:p w:rsidR="00D061AA" w:rsidRPr="000D6727" w:rsidRDefault="00D061AA" w:rsidP="006B0FA0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Для каждого вида запроса анализируются переданные пакеты и устанавливаются адреса источников и получателей пакетов данных.</w:t>
      </w:r>
    </w:p>
    <w:p w:rsidR="00D061AA" w:rsidRPr="000D6727" w:rsidRDefault="00D061AA" w:rsidP="006B0FA0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В соответствии с установленными адресами источников и получателей пакетов данных восстанавливается реальная сетевая схема взаимодействия всех участников, формируется адресная таблица взаимодействия.</w:t>
      </w:r>
    </w:p>
    <w:p w:rsidR="00D061AA" w:rsidRPr="000D6727" w:rsidRDefault="00D061AA" w:rsidP="006B0FA0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Осуществляется сравнение адресных таблиц взаимодействия: сформированной на этапе подготовительных работ и полученной в результате анализа собранных пакетов данных. Делается вывод о соответствии или не соответствии таблиц.</w:t>
      </w:r>
    </w:p>
    <w:p w:rsidR="00D061AA" w:rsidRPr="000D6727" w:rsidRDefault="00D061AA" w:rsidP="006B0FA0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Если таблицы соответствуют и при этом на этапе подготовительных работ не было установлено наличия промежуточных серверов и программного обеспечения, то фиксируется отрицательный результат проверки наличия промежуточных серверов и программного обеспечения.</w:t>
      </w:r>
    </w:p>
    <w:p w:rsidR="00D061AA" w:rsidRPr="000D6727" w:rsidRDefault="00D061AA" w:rsidP="006B0FA0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Если таблицы не соответствуют, то для каждой строки адресной таблицы взаимодействия (и, соответственно, схемы), полученной в результате анализа собранных пакетов данных, определяется характер участника взаимодействия в соответствии с п. 4.6.</w:t>
      </w:r>
    </w:p>
    <w:p w:rsidR="00D061AA" w:rsidRPr="000D6727" w:rsidRDefault="00D061AA" w:rsidP="006B0FA0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В случае, если выявляются факты в соответствии с п.4.7, то фиксируется положительный результат проверки наличия промежуточных серверов и программного обеспечения.</w:t>
      </w:r>
    </w:p>
    <w:p w:rsidR="00D061AA" w:rsidRPr="000D6727" w:rsidRDefault="00D061AA" w:rsidP="00D061AA">
      <w:pPr>
        <w:tabs>
          <w:tab w:val="left" w:pos="1134"/>
        </w:tabs>
        <w:contextualSpacing/>
        <w:jc w:val="both"/>
        <w:rPr>
          <w:rFonts w:ascii="Times New Roman" w:hAnsi="Times New Roman" w:cs="Times New Roman"/>
        </w:rPr>
      </w:pPr>
    </w:p>
    <w:p w:rsidR="00D061AA" w:rsidRPr="001B2CA7" w:rsidRDefault="00D061AA" w:rsidP="001B2CA7">
      <w:pPr>
        <w:rPr>
          <w:rFonts w:ascii="Times New Roman" w:hAnsi="Times New Roman" w:cs="Times New Roman"/>
          <w:b/>
        </w:rPr>
      </w:pPr>
      <w:bookmarkStart w:id="1" w:name="_Toc54184978"/>
      <w:bookmarkStart w:id="2" w:name="_Toc47634341"/>
      <w:r w:rsidRPr="001B2CA7">
        <w:rPr>
          <w:rFonts w:ascii="Times New Roman" w:hAnsi="Times New Roman" w:cs="Times New Roman"/>
          <w:b/>
        </w:rPr>
        <w:t>Оформление результатов</w:t>
      </w:r>
      <w:bookmarkEnd w:id="1"/>
      <w:bookmarkEnd w:id="2"/>
      <w:r w:rsidRPr="001B2CA7">
        <w:rPr>
          <w:rFonts w:ascii="Times New Roman" w:hAnsi="Times New Roman" w:cs="Times New Roman"/>
          <w:b/>
        </w:rPr>
        <w:t xml:space="preserve"> тестирования</w:t>
      </w:r>
    </w:p>
    <w:p w:rsidR="00D061AA" w:rsidRPr="000D6727" w:rsidRDefault="00D061AA" w:rsidP="006B0FA0">
      <w:pPr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По результатам тестирования оформляется и визируется рабочей группой акт, в котором:</w:t>
      </w:r>
    </w:p>
    <w:p w:rsidR="00D061AA" w:rsidRPr="000D6727" w:rsidRDefault="00D061AA" w:rsidP="006B0FA0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приводятся предположительные и установленные сетевые схемы взаимодействия участников с адресными таблицами взаимодействия;</w:t>
      </w:r>
    </w:p>
    <w:p w:rsidR="00D061AA" w:rsidRPr="000D6727" w:rsidRDefault="00D061AA" w:rsidP="006B0FA0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результат определения наличия промежуточных серверов или программного обеспечения;</w:t>
      </w:r>
    </w:p>
    <w:p w:rsidR="00D061AA" w:rsidRPr="000D6727" w:rsidRDefault="00D061AA" w:rsidP="006B0FA0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709" w:firstLine="0"/>
        <w:contextualSpacing/>
        <w:jc w:val="both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мероприятия для подрядчика и ДЗО по исключению влияния промежуточных серверов и ПО.</w:t>
      </w:r>
    </w:p>
    <w:p w:rsidR="00D061AA" w:rsidRPr="000D6727" w:rsidRDefault="00D061AA" w:rsidP="00D061AA">
      <w:pPr>
        <w:spacing w:line="276" w:lineRule="auto"/>
        <w:rPr>
          <w:rFonts w:ascii="Times New Roman" w:hAnsi="Times New Roman" w:cs="Times New Roman"/>
        </w:rPr>
      </w:pPr>
    </w:p>
    <w:p w:rsidR="00D061AA" w:rsidRPr="000D6727" w:rsidRDefault="00D061AA" w:rsidP="00D061AA">
      <w:pPr>
        <w:spacing w:line="276" w:lineRule="auto"/>
        <w:rPr>
          <w:rFonts w:ascii="Times New Roman" w:hAnsi="Times New Roman" w:cs="Times New Roman"/>
        </w:rPr>
      </w:pPr>
    </w:p>
    <w:p w:rsidR="00D061AA" w:rsidRPr="000D6727" w:rsidRDefault="00D061AA" w:rsidP="00D061AA">
      <w:pPr>
        <w:spacing w:line="276" w:lineRule="auto"/>
        <w:rPr>
          <w:rFonts w:ascii="Times New Roman" w:hAnsi="Times New Roman" w:cs="Times New Roman"/>
        </w:rPr>
      </w:pPr>
    </w:p>
    <w:p w:rsidR="00D061AA" w:rsidRPr="000D6727" w:rsidRDefault="00D061AA" w:rsidP="00D061AA">
      <w:pPr>
        <w:spacing w:line="276" w:lineRule="auto"/>
        <w:rPr>
          <w:rFonts w:ascii="Times New Roman" w:hAnsi="Times New Roman" w:cs="Times New Roman"/>
        </w:rPr>
      </w:pPr>
    </w:p>
    <w:p w:rsidR="00D061AA" w:rsidRPr="000D6727" w:rsidRDefault="00D061AA" w:rsidP="00D061AA">
      <w:pPr>
        <w:spacing w:line="276" w:lineRule="auto"/>
        <w:rPr>
          <w:rFonts w:ascii="Times New Roman" w:hAnsi="Times New Roman" w:cs="Times New Roman"/>
        </w:rPr>
      </w:pPr>
    </w:p>
    <w:p w:rsidR="00D061AA" w:rsidRDefault="00D061AA" w:rsidP="00D061AA">
      <w:pPr>
        <w:spacing w:line="276" w:lineRule="auto"/>
        <w:rPr>
          <w:rFonts w:ascii="Times New Roman" w:hAnsi="Times New Roman" w:cs="Times New Roman"/>
        </w:rPr>
      </w:pPr>
    </w:p>
    <w:p w:rsidR="000D6727" w:rsidRDefault="000D6727" w:rsidP="00D061AA">
      <w:pPr>
        <w:spacing w:line="276" w:lineRule="auto"/>
        <w:rPr>
          <w:rFonts w:ascii="Times New Roman" w:hAnsi="Times New Roman" w:cs="Times New Roman"/>
        </w:rPr>
      </w:pPr>
    </w:p>
    <w:p w:rsidR="000D6727" w:rsidRDefault="000D6727" w:rsidP="00D061AA">
      <w:pPr>
        <w:spacing w:line="276" w:lineRule="auto"/>
        <w:rPr>
          <w:rFonts w:ascii="Times New Roman" w:hAnsi="Times New Roman" w:cs="Times New Roman"/>
        </w:rPr>
      </w:pPr>
    </w:p>
    <w:p w:rsidR="000D6727" w:rsidRDefault="000D6727" w:rsidP="00D061AA">
      <w:pPr>
        <w:spacing w:line="276" w:lineRule="auto"/>
        <w:rPr>
          <w:rFonts w:ascii="Times New Roman" w:hAnsi="Times New Roman" w:cs="Times New Roman"/>
        </w:rPr>
      </w:pPr>
    </w:p>
    <w:p w:rsidR="000D6727" w:rsidRDefault="000D6727" w:rsidP="00D061AA">
      <w:pPr>
        <w:spacing w:line="276" w:lineRule="auto"/>
        <w:rPr>
          <w:rFonts w:ascii="Times New Roman" w:hAnsi="Times New Roman" w:cs="Times New Roman"/>
        </w:rPr>
      </w:pPr>
    </w:p>
    <w:p w:rsidR="000D6727" w:rsidRDefault="000D6727" w:rsidP="00D061AA">
      <w:pPr>
        <w:spacing w:line="276" w:lineRule="auto"/>
        <w:rPr>
          <w:rFonts w:ascii="Times New Roman" w:hAnsi="Times New Roman" w:cs="Times New Roman"/>
        </w:rPr>
      </w:pPr>
    </w:p>
    <w:p w:rsidR="000D6727" w:rsidRDefault="000D6727" w:rsidP="00D061AA">
      <w:pPr>
        <w:spacing w:line="276" w:lineRule="auto"/>
        <w:rPr>
          <w:rFonts w:ascii="Times New Roman" w:hAnsi="Times New Roman" w:cs="Times New Roman"/>
        </w:rPr>
      </w:pPr>
    </w:p>
    <w:p w:rsidR="000D6727" w:rsidRDefault="000D6727" w:rsidP="00D061AA">
      <w:pPr>
        <w:spacing w:line="276" w:lineRule="auto"/>
        <w:rPr>
          <w:rFonts w:ascii="Times New Roman" w:hAnsi="Times New Roman" w:cs="Times New Roman"/>
        </w:rPr>
      </w:pPr>
    </w:p>
    <w:p w:rsidR="000D6727" w:rsidRPr="000D6727" w:rsidRDefault="000D6727" w:rsidP="00D061AA">
      <w:pPr>
        <w:spacing w:line="276" w:lineRule="auto"/>
        <w:rPr>
          <w:rFonts w:ascii="Times New Roman" w:hAnsi="Times New Roman" w:cs="Times New Roman"/>
        </w:rPr>
      </w:pPr>
    </w:p>
    <w:p w:rsidR="00D061AA" w:rsidRPr="00210D96" w:rsidRDefault="00D061AA" w:rsidP="00210D96">
      <w:pPr>
        <w:spacing w:after="0"/>
        <w:jc w:val="right"/>
        <w:rPr>
          <w:rFonts w:ascii="Times New Roman" w:hAnsi="Times New Roman" w:cs="Times New Roman"/>
        </w:rPr>
      </w:pPr>
      <w:r w:rsidRPr="00210D96">
        <w:rPr>
          <w:rFonts w:ascii="Times New Roman" w:hAnsi="Times New Roman" w:cs="Times New Roman"/>
        </w:rPr>
        <w:t>Приложение 1</w:t>
      </w:r>
    </w:p>
    <w:p w:rsidR="00D061AA" w:rsidRPr="000D6727" w:rsidRDefault="00D061AA" w:rsidP="000D6727">
      <w:pPr>
        <w:spacing w:after="0"/>
        <w:jc w:val="right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к методике проверки наличия промежуточных серверов</w:t>
      </w:r>
    </w:p>
    <w:p w:rsidR="00D061AA" w:rsidRPr="000D6727" w:rsidRDefault="00D061AA" w:rsidP="000D6727">
      <w:pPr>
        <w:spacing w:after="0"/>
        <w:jc w:val="right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 xml:space="preserve"> или программного обеспечения при осуществлении </w:t>
      </w:r>
    </w:p>
    <w:p w:rsidR="00D061AA" w:rsidRPr="000D6727" w:rsidRDefault="00D061AA" w:rsidP="000D6727">
      <w:pPr>
        <w:jc w:val="right"/>
        <w:rPr>
          <w:rFonts w:ascii="Times New Roman" w:hAnsi="Times New Roman" w:cs="Times New Roman"/>
        </w:rPr>
      </w:pPr>
      <w:r w:rsidRPr="000D6727">
        <w:rPr>
          <w:rFonts w:ascii="Times New Roman" w:hAnsi="Times New Roman" w:cs="Times New Roman"/>
        </w:rPr>
        <w:t>удаленного обмена данными с использованием ПО «Пирамида-Сети»</w:t>
      </w:r>
    </w:p>
    <w:p w:rsidR="00D061AA" w:rsidRPr="000D6727" w:rsidRDefault="00D061AA" w:rsidP="00D061AA">
      <w:pPr>
        <w:ind w:left="-14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061AA" w:rsidRPr="000D6727" w:rsidRDefault="00D061AA" w:rsidP="00D061AA">
      <w:pPr>
        <w:ind w:left="-14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D6727">
        <w:rPr>
          <w:rFonts w:ascii="Times New Roman" w:hAnsi="Times New Roman" w:cs="Times New Roman"/>
          <w:b/>
          <w:bCs/>
          <w:sz w:val="23"/>
          <w:szCs w:val="23"/>
        </w:rPr>
        <w:t>Перечень запросов к ПУ, соответствующий функциональным характеристикам аттестованного оборудования ИСУЭ.</w:t>
      </w:r>
    </w:p>
    <w:p w:rsidR="00D061AA" w:rsidRPr="000D6727" w:rsidRDefault="00D061AA" w:rsidP="00D061AA">
      <w:pPr>
        <w:ind w:left="-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522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9622"/>
      </w:tblGrid>
      <w:tr w:rsidR="00D061AA" w:rsidRPr="000D6727" w:rsidTr="00834B14">
        <w:trPr>
          <w:trHeight w:val="442"/>
        </w:trPr>
        <w:tc>
          <w:tcPr>
            <w:tcW w:w="289" w:type="pct"/>
            <w:shd w:val="clear" w:color="auto" w:fill="D9D9D9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711" w:type="pct"/>
            <w:shd w:val="clear" w:color="auto" w:fill="D9D9D9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запроса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Считывание измеряемых и рассчитываемых параметров: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активной и реактивной электроэнергии (за месяц, на начало месяца общее, на начало месяца по тарифным зонам)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активной и реактивной электроэнергии (за сутки, на начало суток общее, на начало суток по тарифным зонам)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профиль нагрузки за 30-ти минутные интервалы времени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профиль нагрузки за 60-ти минутные интервалы времени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 xml:space="preserve">- активная и реактивная электроэнергия с нарастающим итогом суммарно за сутки 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 xml:space="preserve">- активная и реактивная электроэнергия с нарастающим итогом раздельно по тарифам за сутки 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текущая активная и реактивная энергия общая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текущая активная и реактивная энергия по тарифным зонам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напряжение фазное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ток (пофазно)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ток в нулевом проводе (для однофазных приборов)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активная, реактивная и полная мощность (пофазно и суммарная величина)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полная мощность (пофазно и суммарная величина)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соотношение активной и реактивной мощности (</w:t>
            </w:r>
            <w:r w:rsidRPr="000D67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</w:t>
            </w: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 xml:space="preserve"> φ)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частота сети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линейное напряжение (для трехфазных приборов учета)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 xml:space="preserve">- коэффициент мощности </w:t>
            </w:r>
            <w:r w:rsidRPr="000D67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cos</w:t>
            </w: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 xml:space="preserve"> φ (пофазно и общий)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небаланс токов в фазном и нулевом проводах (для однофазных приборов)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углы между векторами напряжений для трехфазных ПУ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shd w:val="clear" w:color="auto" w:fill="FFFFFF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 xml:space="preserve">Считывание измеренных показателей качества электроэнергии (погрешность измерения параметров должна соответствовать классу S или выше согласно ГОСТ 30804.4.30-2013): 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параметр медленного изменения напряжения, определяемый суммарной продолжительностью времени положительного и отрицательного отклонения уровня напряжения в точке измерения электрической энергии, считается нарушенным, если отклонение произошло на более чем 10 процентов от номинального напряжения в интервале измерений, равном 10 минутам;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4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параметр перенапряжения, определяемый количеством фактов положительного отклонения уровня напряжения в точке поставки электрической энергии, считается нарушенным, если отклонение произошло на 20 процентов и более от номинального напряжения;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1AA" w:rsidRPr="000D6727" w:rsidRDefault="00D061AA" w:rsidP="00834B14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отклонение частоты с уточнением в части диапазона измерения частоты от 47,5 до 52,5 Гц (выход величины частоты за уставку).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Возможность считывания и настройки программируемого времени интегрирования профиля нагрузки для активной и реактивной мощности (30- или 60-минутный интервал)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Возможность считывания и настройки тарифного расписания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tabs>
                <w:tab w:val="num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Возможность считывания и ручной корректировки даты и времени (функция ограниченной коррекции), установки даты и времени (функция записи без ограничения диапазона)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tabs>
                <w:tab w:val="num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ограничения потребления и мощности 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tabs>
                <w:tab w:val="num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 xml:space="preserve">Считывание состояния и управление реле нагрузки 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Считывание журналов событий с фиксацией времени и даты наступления следующих событий: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keepNext/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 xml:space="preserve">- дата и время вскрытия клеммной крышки 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keepNext/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дата и время вскрытия корпуса ПУ (посредством датчика вскрытия - электронной пломбы)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keepNext/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дата и время последнего перепрограммирования (перепараметрирования)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 xml:space="preserve">- воздействие магнитного поля, дата и время воздействия постоянного или переменного магнитного поля 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отклонение напряжения в измерительных цепях от номинальных значений прибора;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результатов самодиагностики</w:t>
            </w:r>
            <w:r w:rsidRPr="000D6727" w:rsidDel="007D4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(«успешная самодиагностика» или «ошибка самодиагностики» или каждого факта самодиагностики)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изменение текущих значений времени и даты при синхронизации времени</w:t>
            </w:r>
            <w:r w:rsidRPr="000D6727" w:rsidDel="007D4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- превышение лимита мощности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Возможность инициативной передачи на уровень ИВК или УСПД (с визуализацией появления) следующих данных: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9.1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при вскрытии клеммной крышки и корпуса ПУ;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9.2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воздействии магнитным полем;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9.3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при перепараметрировании;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9.4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превышении максимальной мощности;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9.5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отклонении от нормированного значения уровня напряжения;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9.6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tabs>
                <w:tab w:val="left" w:pos="144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пропадание напряжения</w:t>
            </w:r>
          </w:p>
        </w:tc>
      </w:tr>
      <w:tr w:rsidR="00D061AA" w:rsidRPr="000D6727" w:rsidTr="00834B14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D061AA" w:rsidRPr="000D6727" w:rsidRDefault="00D061AA" w:rsidP="00834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11" w:type="pct"/>
            <w:vAlign w:val="center"/>
          </w:tcPr>
          <w:p w:rsidR="00D061AA" w:rsidRPr="000D6727" w:rsidRDefault="00D061AA" w:rsidP="00834B14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6727">
              <w:rPr>
                <w:rFonts w:ascii="Times New Roman" w:hAnsi="Times New Roman" w:cs="Times New Roman"/>
                <w:sz w:val="20"/>
                <w:szCs w:val="20"/>
              </w:rPr>
              <w:t>Обеспечение возможности программной привязки в ИВК  (ПО конфигуратора ПУ или УСПД) удаленного дисплея к прибору учета, настройка параметров отображения измеряемых параметров, настройка подтверждения включения реле нагрузки и наличие технического описание (протокола программного взаимодействия)</w:t>
            </w:r>
            <w:r w:rsidRPr="000D672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061AA" w:rsidRDefault="00D061AA" w:rsidP="00D061AA">
      <w:pPr>
        <w:pStyle w:val="a8"/>
        <w:widowControl w:val="0"/>
        <w:tabs>
          <w:tab w:val="left" w:pos="1134"/>
        </w:tabs>
        <w:ind w:left="709"/>
        <w:jc w:val="both"/>
        <w:rPr>
          <w:rFonts w:eastAsia="Calibri"/>
          <w:sz w:val="26"/>
          <w:szCs w:val="26"/>
        </w:rPr>
      </w:pPr>
    </w:p>
    <w:p w:rsidR="00D061AA" w:rsidRPr="000E2EFC" w:rsidRDefault="00D061AA" w:rsidP="00D061AA">
      <w:pPr>
        <w:rPr>
          <w:sz w:val="28"/>
          <w:szCs w:val="28"/>
        </w:rPr>
      </w:pPr>
      <w:r w:rsidRPr="000E2EFC">
        <w:rPr>
          <w:sz w:val="28"/>
          <w:szCs w:val="28"/>
        </w:rPr>
        <w:tab/>
      </w:r>
    </w:p>
    <w:p w:rsidR="00D061AA" w:rsidRPr="00AA7AF5" w:rsidRDefault="00D061AA" w:rsidP="00D061AA">
      <w:pPr>
        <w:tabs>
          <w:tab w:val="left" w:pos="2694"/>
        </w:tabs>
        <w:ind w:left="1418" w:firstLine="851"/>
        <w:jc w:val="both"/>
        <w:rPr>
          <w:sz w:val="28"/>
          <w:szCs w:val="28"/>
        </w:rPr>
      </w:pPr>
    </w:p>
    <w:p w:rsidR="00D061AA" w:rsidRDefault="00D061AA" w:rsidP="00D061A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D061AA" w:rsidSect="00AE270B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273" w:rsidRDefault="00C95273" w:rsidP="00C06C54">
      <w:pPr>
        <w:spacing w:after="0" w:line="240" w:lineRule="auto"/>
      </w:pPr>
      <w:r>
        <w:separator/>
      </w:r>
    </w:p>
  </w:endnote>
  <w:endnote w:type="continuationSeparator" w:id="0">
    <w:p w:rsidR="00C95273" w:rsidRDefault="00C95273" w:rsidP="00C0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-san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273" w:rsidRDefault="00C95273" w:rsidP="00C06C54">
      <w:pPr>
        <w:spacing w:after="0" w:line="240" w:lineRule="auto"/>
      </w:pPr>
      <w:r>
        <w:separator/>
      </w:r>
    </w:p>
  </w:footnote>
  <w:footnote w:type="continuationSeparator" w:id="0">
    <w:p w:rsidR="00C95273" w:rsidRDefault="00C95273" w:rsidP="00C06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D11" w:rsidRDefault="00871D11" w:rsidP="00D061AA">
    <w:pPr>
      <w:pStyle w:val="afd"/>
      <w:jc w:val="center"/>
    </w:pPr>
    <w:r>
      <w:fldChar w:fldCharType="begin"/>
    </w:r>
    <w:r>
      <w:instrText>PAGE   \* MERGEFORMAT</w:instrText>
    </w:r>
    <w:r>
      <w:fldChar w:fldCharType="separate"/>
    </w:r>
    <w:r w:rsidR="00653346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64204"/>
    <w:multiLevelType w:val="hybridMultilevel"/>
    <w:tmpl w:val="CBCE20E0"/>
    <w:lvl w:ilvl="0" w:tplc="7C262CC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9982497"/>
    <w:multiLevelType w:val="hybridMultilevel"/>
    <w:tmpl w:val="DD627394"/>
    <w:lvl w:ilvl="0" w:tplc="E990B720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8A45BF"/>
    <w:multiLevelType w:val="hybridMultilevel"/>
    <w:tmpl w:val="F0907760"/>
    <w:lvl w:ilvl="0" w:tplc="4BAEE1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5F406C"/>
    <w:multiLevelType w:val="hybridMultilevel"/>
    <w:tmpl w:val="55C27086"/>
    <w:lvl w:ilvl="0" w:tplc="037E738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4128AB"/>
    <w:multiLevelType w:val="hybridMultilevel"/>
    <w:tmpl w:val="05DE7D28"/>
    <w:lvl w:ilvl="0" w:tplc="E990B720">
      <w:start w:val="1"/>
      <w:numFmt w:val="bullet"/>
      <w:lvlText w:val="-"/>
      <w:lvlJc w:val="left"/>
      <w:pPr>
        <w:ind w:left="1211" w:hanging="360"/>
      </w:pPr>
      <w:rPr>
        <w:rFonts w:ascii="Tahoma" w:hAnsi="Tahom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FD4864"/>
    <w:multiLevelType w:val="hybridMultilevel"/>
    <w:tmpl w:val="4A646602"/>
    <w:lvl w:ilvl="0" w:tplc="D8F84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D624AC74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E204FA"/>
    <w:multiLevelType w:val="hybridMultilevel"/>
    <w:tmpl w:val="4BF2138C"/>
    <w:lvl w:ilvl="0" w:tplc="4BAEE1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FB4CF8"/>
    <w:multiLevelType w:val="hybridMultilevel"/>
    <w:tmpl w:val="196469CC"/>
    <w:lvl w:ilvl="0" w:tplc="44D2B194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DF53BBE"/>
    <w:multiLevelType w:val="hybridMultilevel"/>
    <w:tmpl w:val="28BE6C48"/>
    <w:lvl w:ilvl="0" w:tplc="E990B720">
      <w:start w:val="1"/>
      <w:numFmt w:val="bullet"/>
      <w:lvlText w:val="-"/>
      <w:lvlJc w:val="left"/>
      <w:pPr>
        <w:ind w:left="3054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9" w15:restartNumberingAfterBreak="0">
    <w:nsid w:val="36022A69"/>
    <w:multiLevelType w:val="hybridMultilevel"/>
    <w:tmpl w:val="68C85E98"/>
    <w:lvl w:ilvl="0" w:tplc="4E72B998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5D529B"/>
    <w:multiLevelType w:val="multilevel"/>
    <w:tmpl w:val="133AD818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1" w:hanging="1800"/>
      </w:pPr>
      <w:rPr>
        <w:rFonts w:hint="default"/>
      </w:rPr>
    </w:lvl>
  </w:abstractNum>
  <w:abstractNum w:abstractNumId="11" w15:restartNumberingAfterBreak="0">
    <w:nsid w:val="4A1604D9"/>
    <w:multiLevelType w:val="multilevel"/>
    <w:tmpl w:val="F1F86694"/>
    <w:lvl w:ilvl="0">
      <w:start w:val="1"/>
      <w:numFmt w:val="decimal"/>
      <w:pStyle w:val="10"/>
      <w:suff w:val="space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2" w15:restartNumberingAfterBreak="0">
    <w:nsid w:val="4DBD18E7"/>
    <w:multiLevelType w:val="multilevel"/>
    <w:tmpl w:val="E2461476"/>
    <w:lvl w:ilvl="0">
      <w:start w:val="1"/>
      <w:numFmt w:val="decimal"/>
      <w:pStyle w:val="1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B63D5D"/>
    <w:multiLevelType w:val="hybridMultilevel"/>
    <w:tmpl w:val="075A6826"/>
    <w:lvl w:ilvl="0" w:tplc="3842B0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44D2B194">
      <w:start w:val="4"/>
      <w:numFmt w:val="bullet"/>
      <w:lvlText w:val="-"/>
      <w:lvlJc w:val="left"/>
      <w:pPr>
        <w:ind w:left="2734" w:hanging="945"/>
      </w:pPr>
      <w:rPr>
        <w:rFonts w:ascii="Times New Roman" w:eastAsia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FCE24D9"/>
    <w:multiLevelType w:val="hybridMultilevel"/>
    <w:tmpl w:val="C95C4842"/>
    <w:lvl w:ilvl="0" w:tplc="E990B720">
      <w:start w:val="1"/>
      <w:numFmt w:val="bullet"/>
      <w:lvlText w:val="-"/>
      <w:lvlJc w:val="left"/>
      <w:pPr>
        <w:tabs>
          <w:tab w:val="num" w:pos="7449"/>
        </w:tabs>
        <w:ind w:left="7449" w:hanging="360"/>
      </w:pPr>
      <w:rPr>
        <w:rFonts w:ascii="Tahoma" w:hAnsi="Tahoma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FE319B"/>
    <w:multiLevelType w:val="hybridMultilevel"/>
    <w:tmpl w:val="5A9225D6"/>
    <w:lvl w:ilvl="0" w:tplc="E990B720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3200578"/>
    <w:multiLevelType w:val="hybridMultilevel"/>
    <w:tmpl w:val="DA36F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977D7"/>
    <w:multiLevelType w:val="hybridMultilevel"/>
    <w:tmpl w:val="90BABC0E"/>
    <w:lvl w:ilvl="0" w:tplc="3842B09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8"/>
  </w:num>
  <w:num w:numId="5">
    <w:abstractNumId w:val="17"/>
  </w:num>
  <w:num w:numId="6">
    <w:abstractNumId w:val="1"/>
  </w:num>
  <w:num w:numId="7">
    <w:abstractNumId w:val="7"/>
  </w:num>
  <w:num w:numId="8">
    <w:abstractNumId w:val="13"/>
  </w:num>
  <w:num w:numId="9">
    <w:abstractNumId w:val="0"/>
  </w:num>
  <w:num w:numId="10">
    <w:abstractNumId w:val="14"/>
  </w:num>
  <w:num w:numId="11">
    <w:abstractNumId w:val="11"/>
  </w:num>
  <w:num w:numId="12">
    <w:abstractNumId w:val="3"/>
  </w:num>
  <w:num w:numId="13">
    <w:abstractNumId w:val="5"/>
  </w:num>
  <w:num w:numId="14">
    <w:abstractNumId w:val="6"/>
  </w:num>
  <w:num w:numId="15">
    <w:abstractNumId w:val="10"/>
  </w:num>
  <w:num w:numId="16">
    <w:abstractNumId w:val="2"/>
  </w:num>
  <w:num w:numId="17">
    <w:abstractNumId w:val="16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91"/>
    <w:rsid w:val="00000A7A"/>
    <w:rsid w:val="0005220D"/>
    <w:rsid w:val="000A3A5A"/>
    <w:rsid w:val="000B0EC7"/>
    <w:rsid w:val="000B4155"/>
    <w:rsid w:val="000B5DD1"/>
    <w:rsid w:val="000B7DD1"/>
    <w:rsid w:val="000C022B"/>
    <w:rsid w:val="000D26E0"/>
    <w:rsid w:val="000D5B74"/>
    <w:rsid w:val="000D6727"/>
    <w:rsid w:val="000F6F48"/>
    <w:rsid w:val="0010248E"/>
    <w:rsid w:val="00107ADD"/>
    <w:rsid w:val="00114C34"/>
    <w:rsid w:val="001264A2"/>
    <w:rsid w:val="00152291"/>
    <w:rsid w:val="0018198E"/>
    <w:rsid w:val="001A5FD1"/>
    <w:rsid w:val="001A5FD5"/>
    <w:rsid w:val="001B0B60"/>
    <w:rsid w:val="001B2CA7"/>
    <w:rsid w:val="001B689A"/>
    <w:rsid w:val="001E77DF"/>
    <w:rsid w:val="001F0425"/>
    <w:rsid w:val="00210D96"/>
    <w:rsid w:val="00252865"/>
    <w:rsid w:val="00253219"/>
    <w:rsid w:val="00261A3D"/>
    <w:rsid w:val="00265977"/>
    <w:rsid w:val="002824A9"/>
    <w:rsid w:val="002A2522"/>
    <w:rsid w:val="002A278E"/>
    <w:rsid w:val="002B41AF"/>
    <w:rsid w:val="002C2DE8"/>
    <w:rsid w:val="002F7E5A"/>
    <w:rsid w:val="003563E1"/>
    <w:rsid w:val="00394567"/>
    <w:rsid w:val="003F5D69"/>
    <w:rsid w:val="00417043"/>
    <w:rsid w:val="00421E9E"/>
    <w:rsid w:val="00477D1E"/>
    <w:rsid w:val="004A3890"/>
    <w:rsid w:val="004C1B07"/>
    <w:rsid w:val="00502E8C"/>
    <w:rsid w:val="005044EC"/>
    <w:rsid w:val="0051601F"/>
    <w:rsid w:val="0052741E"/>
    <w:rsid w:val="005B01D8"/>
    <w:rsid w:val="00653346"/>
    <w:rsid w:val="00660858"/>
    <w:rsid w:val="006870AE"/>
    <w:rsid w:val="006B0FA0"/>
    <w:rsid w:val="0070065C"/>
    <w:rsid w:val="007228DA"/>
    <w:rsid w:val="007364F6"/>
    <w:rsid w:val="0076275C"/>
    <w:rsid w:val="007956B0"/>
    <w:rsid w:val="00796319"/>
    <w:rsid w:val="007A5FD4"/>
    <w:rsid w:val="007A74BC"/>
    <w:rsid w:val="007B29F3"/>
    <w:rsid w:val="007F3D44"/>
    <w:rsid w:val="00811A59"/>
    <w:rsid w:val="00817734"/>
    <w:rsid w:val="00822D31"/>
    <w:rsid w:val="00823797"/>
    <w:rsid w:val="00834B14"/>
    <w:rsid w:val="00871D11"/>
    <w:rsid w:val="008A49DD"/>
    <w:rsid w:val="008B54CC"/>
    <w:rsid w:val="008C0DD3"/>
    <w:rsid w:val="008C2120"/>
    <w:rsid w:val="008F135A"/>
    <w:rsid w:val="0093304F"/>
    <w:rsid w:val="00942715"/>
    <w:rsid w:val="00942753"/>
    <w:rsid w:val="0094640D"/>
    <w:rsid w:val="00955624"/>
    <w:rsid w:val="009731FF"/>
    <w:rsid w:val="0098065D"/>
    <w:rsid w:val="009D31E9"/>
    <w:rsid w:val="009F6D77"/>
    <w:rsid w:val="00A10627"/>
    <w:rsid w:val="00A3685A"/>
    <w:rsid w:val="00A41EF2"/>
    <w:rsid w:val="00AC284B"/>
    <w:rsid w:val="00AD462C"/>
    <w:rsid w:val="00AD7432"/>
    <w:rsid w:val="00AE270B"/>
    <w:rsid w:val="00AF5180"/>
    <w:rsid w:val="00B01C42"/>
    <w:rsid w:val="00B42DDF"/>
    <w:rsid w:val="00B8553F"/>
    <w:rsid w:val="00BA3AC8"/>
    <w:rsid w:val="00BA7225"/>
    <w:rsid w:val="00BA75A2"/>
    <w:rsid w:val="00BB57BF"/>
    <w:rsid w:val="00BD5DBF"/>
    <w:rsid w:val="00C06C54"/>
    <w:rsid w:val="00C4487C"/>
    <w:rsid w:val="00C57011"/>
    <w:rsid w:val="00C57022"/>
    <w:rsid w:val="00C60984"/>
    <w:rsid w:val="00C95273"/>
    <w:rsid w:val="00C962D3"/>
    <w:rsid w:val="00CA4174"/>
    <w:rsid w:val="00CB2ACE"/>
    <w:rsid w:val="00CF0230"/>
    <w:rsid w:val="00CF7308"/>
    <w:rsid w:val="00D061AA"/>
    <w:rsid w:val="00D10515"/>
    <w:rsid w:val="00D63F65"/>
    <w:rsid w:val="00D74AB7"/>
    <w:rsid w:val="00D86FED"/>
    <w:rsid w:val="00D94D6C"/>
    <w:rsid w:val="00E30585"/>
    <w:rsid w:val="00E509DB"/>
    <w:rsid w:val="00E76FF6"/>
    <w:rsid w:val="00E85FD9"/>
    <w:rsid w:val="00EA10CA"/>
    <w:rsid w:val="00EF11C6"/>
    <w:rsid w:val="00F052A4"/>
    <w:rsid w:val="00F206DC"/>
    <w:rsid w:val="00F33464"/>
    <w:rsid w:val="00F70C4D"/>
    <w:rsid w:val="00F8626C"/>
    <w:rsid w:val="00FB7FC7"/>
    <w:rsid w:val="00FD5F58"/>
    <w:rsid w:val="00F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59C98-EB67-4F6C-B1A7-95657496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2">
    <w:name w:val="heading 1"/>
    <w:basedOn w:val="a"/>
    <w:next w:val="a"/>
    <w:link w:val="13"/>
    <w:uiPriority w:val="9"/>
    <w:qFormat/>
    <w:rsid w:val="00A10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6C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1AA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basedOn w:val="a0"/>
    <w:link w:val="12"/>
    <w:uiPriority w:val="9"/>
    <w:rsid w:val="00A106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06C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61AA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table" w:styleId="a3">
    <w:name w:val="Table Grid"/>
    <w:basedOn w:val="a1"/>
    <w:rsid w:val="002B4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0A3A5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TOC Heading"/>
    <w:basedOn w:val="12"/>
    <w:next w:val="a"/>
    <w:uiPriority w:val="39"/>
    <w:unhideWhenUsed/>
    <w:qFormat/>
    <w:rsid w:val="000A3A5A"/>
    <w:pPr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0A3A5A"/>
    <w:pPr>
      <w:spacing w:after="100"/>
    </w:pPr>
  </w:style>
  <w:style w:type="character" w:styleId="a6">
    <w:name w:val="Hyperlink"/>
    <w:basedOn w:val="a0"/>
    <w:uiPriority w:val="99"/>
    <w:unhideWhenUsed/>
    <w:rsid w:val="000A3A5A"/>
    <w:rPr>
      <w:color w:val="0563C1" w:themeColor="hyperlink"/>
      <w:u w:val="single"/>
    </w:rPr>
  </w:style>
  <w:style w:type="paragraph" w:styleId="a7">
    <w:name w:val="No Spacing"/>
    <w:uiPriority w:val="1"/>
    <w:qFormat/>
    <w:rsid w:val="000A3A5A"/>
    <w:pPr>
      <w:spacing w:after="0" w:line="240" w:lineRule="auto"/>
    </w:pPr>
  </w:style>
  <w:style w:type="paragraph" w:styleId="a8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Таблица"/>
    <w:basedOn w:val="a"/>
    <w:link w:val="a9"/>
    <w:uiPriority w:val="34"/>
    <w:qFormat/>
    <w:rsid w:val="00C06C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link w:val="a8"/>
    <w:uiPriority w:val="99"/>
    <w:qFormat/>
    <w:rsid w:val="00C06C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a">
    <w:name w:val="ГПП Основной текст"/>
    <w:basedOn w:val="ab"/>
    <w:link w:val="ac"/>
    <w:rsid w:val="00C06C54"/>
    <w:pPr>
      <w:widowControl w:val="0"/>
      <w:spacing w:after="0" w:line="228" w:lineRule="auto"/>
      <w:ind w:left="170" w:right="17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d"/>
    <w:uiPriority w:val="99"/>
    <w:semiHidden/>
    <w:unhideWhenUsed/>
    <w:rsid w:val="00C06C54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C06C54"/>
  </w:style>
  <w:style w:type="character" w:customStyle="1" w:styleId="ac">
    <w:name w:val="ГПП Основной текст Знак Знак"/>
    <w:link w:val="aa"/>
    <w:locked/>
    <w:rsid w:val="00C06C5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м1"/>
    <w:basedOn w:val="a8"/>
    <w:link w:val="15"/>
    <w:qFormat/>
    <w:rsid w:val="00C06C54"/>
    <w:pPr>
      <w:numPr>
        <w:numId w:val="1"/>
      </w:numPr>
      <w:spacing w:before="120" w:after="200"/>
      <w:jc w:val="both"/>
    </w:pPr>
    <w:rPr>
      <w:lang w:eastAsia="en-US" w:bidi="en-US"/>
    </w:rPr>
  </w:style>
  <w:style w:type="character" w:customStyle="1" w:styleId="15">
    <w:name w:val="м1 Знак"/>
    <w:link w:val="1"/>
    <w:rsid w:val="00C06C54"/>
    <w:rPr>
      <w:rFonts w:ascii="Times New Roman" w:eastAsia="Times New Roman" w:hAnsi="Times New Roman" w:cs="Times New Roman"/>
      <w:sz w:val="24"/>
      <w:szCs w:val="24"/>
      <w:lang w:val="x-none" w:bidi="en-US"/>
    </w:rPr>
  </w:style>
  <w:style w:type="paragraph" w:customStyle="1" w:styleId="11">
    <w:name w:val="з1"/>
    <w:basedOn w:val="12"/>
    <w:qFormat/>
    <w:rsid w:val="00C06C54"/>
    <w:pPr>
      <w:keepLines w:val="0"/>
      <w:numPr>
        <w:numId w:val="3"/>
      </w:numPr>
      <w:spacing w:after="60" w:line="240" w:lineRule="auto"/>
    </w:pPr>
    <w:rPr>
      <w:rFonts w:ascii="Times New Roman" w:eastAsia="Times New Roman" w:hAnsi="Times New Roman" w:cs="Arial"/>
      <w:b/>
      <w:bCs/>
      <w:color w:val="auto"/>
      <w:kern w:val="32"/>
      <w:sz w:val="28"/>
      <w:szCs w:val="24"/>
      <w:lang w:val="en-US" w:bidi="en-US"/>
    </w:rPr>
  </w:style>
  <w:style w:type="paragraph" w:customStyle="1" w:styleId="21">
    <w:name w:val="з2"/>
    <w:basedOn w:val="2"/>
    <w:qFormat/>
    <w:rsid w:val="00C06C54"/>
    <w:pPr>
      <w:keepLines w:val="0"/>
      <w:spacing w:before="240" w:after="60" w:line="240" w:lineRule="auto"/>
      <w:ind w:left="792" w:hanging="432"/>
    </w:pPr>
    <w:rPr>
      <w:rFonts w:ascii="Times New Roman" w:eastAsia="Times New Roman" w:hAnsi="Times New Roman" w:cs="Times New Roman"/>
      <w:b/>
      <w:bCs/>
      <w:i/>
      <w:iCs/>
      <w:color w:val="auto"/>
      <w:sz w:val="24"/>
      <w:szCs w:val="28"/>
      <w:lang w:val="en-US" w:bidi="en-US"/>
    </w:rPr>
  </w:style>
  <w:style w:type="paragraph" w:customStyle="1" w:styleId="31">
    <w:name w:val="з3"/>
    <w:basedOn w:val="21"/>
    <w:link w:val="32"/>
    <w:qFormat/>
    <w:rsid w:val="00C06C54"/>
    <w:pPr>
      <w:numPr>
        <w:ilvl w:val="2"/>
      </w:numPr>
      <w:spacing w:before="0"/>
      <w:ind w:left="792" w:hanging="432"/>
    </w:pPr>
  </w:style>
  <w:style w:type="character" w:customStyle="1" w:styleId="32">
    <w:name w:val="з3 Знак"/>
    <w:link w:val="31"/>
    <w:rsid w:val="00C06C54"/>
    <w:rPr>
      <w:rFonts w:ascii="Times New Roman" w:eastAsia="Times New Roman" w:hAnsi="Times New Roman" w:cs="Times New Roman"/>
      <w:b/>
      <w:bCs/>
      <w:i/>
      <w:iCs/>
      <w:sz w:val="24"/>
      <w:szCs w:val="28"/>
      <w:lang w:val="en-US" w:bidi="en-US"/>
    </w:rPr>
  </w:style>
  <w:style w:type="paragraph" w:styleId="ae">
    <w:name w:val="footnote text"/>
    <w:aliases w:val=" Знак"/>
    <w:basedOn w:val="a"/>
    <w:link w:val="af"/>
    <w:rsid w:val="00C06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 Знак Знак"/>
    <w:basedOn w:val="a0"/>
    <w:link w:val="ae"/>
    <w:rsid w:val="00C06C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C06C54"/>
    <w:rPr>
      <w:vertAlign w:val="superscript"/>
    </w:rPr>
  </w:style>
  <w:style w:type="paragraph" w:styleId="22">
    <w:name w:val="toc 2"/>
    <w:basedOn w:val="a"/>
    <w:next w:val="a"/>
    <w:autoRedefine/>
    <w:uiPriority w:val="39"/>
    <w:unhideWhenUsed/>
    <w:rsid w:val="00BA3AC8"/>
    <w:pPr>
      <w:spacing w:after="100"/>
      <w:ind w:left="220"/>
    </w:pPr>
  </w:style>
  <w:style w:type="character" w:styleId="af1">
    <w:name w:val="annotation reference"/>
    <w:basedOn w:val="a0"/>
    <w:uiPriority w:val="99"/>
    <w:semiHidden/>
    <w:unhideWhenUsed/>
    <w:rsid w:val="00D86FED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86FE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D86FED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86FE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86FED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D86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86FED"/>
    <w:rPr>
      <w:rFonts w:ascii="Segoe UI" w:hAnsi="Segoe UI" w:cs="Segoe UI"/>
      <w:sz w:val="18"/>
      <w:szCs w:val="18"/>
    </w:rPr>
  </w:style>
  <w:style w:type="table" w:customStyle="1" w:styleId="16">
    <w:name w:val="Сетка таблицы1"/>
    <w:basedOn w:val="a1"/>
    <w:next w:val="a3"/>
    <w:uiPriority w:val="39"/>
    <w:rsid w:val="00D061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rsid w:val="00D06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D061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D061AA"/>
    <w:rPr>
      <w:vertAlign w:val="superscript"/>
    </w:rPr>
  </w:style>
  <w:style w:type="character" w:customStyle="1" w:styleId="webofficeattributevalue">
    <w:name w:val="webofficeattributevalue"/>
    <w:rsid w:val="00D061AA"/>
  </w:style>
  <w:style w:type="character" w:styleId="afb">
    <w:name w:val="Strong"/>
    <w:uiPriority w:val="22"/>
    <w:qFormat/>
    <w:rsid w:val="00D061AA"/>
    <w:rPr>
      <w:b/>
      <w:bCs/>
    </w:rPr>
  </w:style>
  <w:style w:type="paragraph" w:styleId="afc">
    <w:name w:val="Normal (Web)"/>
    <w:basedOn w:val="a"/>
    <w:uiPriority w:val="99"/>
    <w:unhideWhenUsed/>
    <w:rsid w:val="00D061AA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header"/>
    <w:basedOn w:val="a"/>
    <w:link w:val="afe"/>
    <w:uiPriority w:val="99"/>
    <w:unhideWhenUsed/>
    <w:rsid w:val="00D061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Верхний колонтитул Знак"/>
    <w:basedOn w:val="a0"/>
    <w:link w:val="afd"/>
    <w:uiPriority w:val="99"/>
    <w:rsid w:val="00D06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D061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rsid w:val="00D061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labelstyle">
    <w:name w:val="defaultlabelstyle"/>
    <w:basedOn w:val="a0"/>
    <w:rsid w:val="00D061AA"/>
  </w:style>
  <w:style w:type="paragraph" w:customStyle="1" w:styleId="23">
    <w:name w:val="Стиль2"/>
    <w:link w:val="24"/>
    <w:qFormat/>
    <w:rsid w:val="00D061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Стиль2 Знак"/>
    <w:link w:val="23"/>
    <w:rsid w:val="00D061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1">
    <w:name w:val="page number"/>
    <w:basedOn w:val="a0"/>
    <w:rsid w:val="00D061AA"/>
  </w:style>
  <w:style w:type="paragraph" w:customStyle="1" w:styleId="33">
    <w:name w:val="Стиль3"/>
    <w:basedOn w:val="3"/>
    <w:link w:val="34"/>
    <w:qFormat/>
    <w:rsid w:val="00D061AA"/>
    <w:pPr>
      <w:keepLines w:val="0"/>
      <w:tabs>
        <w:tab w:val="left" w:pos="1560"/>
      </w:tabs>
      <w:spacing w:before="0"/>
      <w:ind w:left="2631" w:hanging="504"/>
      <w:jc w:val="both"/>
    </w:pPr>
    <w:rPr>
      <w:rFonts w:ascii="Times New Roman" w:hAnsi="Times New Roman"/>
      <w:bCs/>
      <w:color w:val="auto"/>
      <w:sz w:val="28"/>
      <w:szCs w:val="28"/>
    </w:rPr>
  </w:style>
  <w:style w:type="character" w:customStyle="1" w:styleId="34">
    <w:name w:val="Стиль3 Знак"/>
    <w:link w:val="33"/>
    <w:rsid w:val="00D061AA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ff2">
    <w:name w:val="Буллиты"/>
    <w:basedOn w:val="a"/>
    <w:link w:val="aff3"/>
    <w:qFormat/>
    <w:rsid w:val="00D061A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f3">
    <w:name w:val="Буллиты Знак"/>
    <w:link w:val="aff2"/>
    <w:rsid w:val="00D061AA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">
    <w:name w:val="Стиль4"/>
    <w:basedOn w:val="33"/>
    <w:link w:val="40"/>
    <w:qFormat/>
    <w:rsid w:val="00D061AA"/>
    <w:pPr>
      <w:tabs>
        <w:tab w:val="clear" w:pos="1560"/>
        <w:tab w:val="left" w:pos="1843"/>
      </w:tabs>
      <w:ind w:left="1728" w:hanging="648"/>
    </w:pPr>
  </w:style>
  <w:style w:type="character" w:customStyle="1" w:styleId="40">
    <w:name w:val="Стиль4 Знак"/>
    <w:link w:val="4"/>
    <w:rsid w:val="00D061AA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defaultlabelstyle3">
    <w:name w:val="defaultlabelstyle3"/>
    <w:rsid w:val="00D061AA"/>
    <w:rPr>
      <w:rFonts w:ascii="open-sans" w:hAnsi="open-sans" w:hint="default"/>
      <w:b w:val="0"/>
      <w:bCs w:val="0"/>
      <w:color w:val="333333"/>
      <w:sz w:val="20"/>
      <w:szCs w:val="20"/>
    </w:rPr>
  </w:style>
  <w:style w:type="character" w:customStyle="1" w:styleId="webofficeattributevalue1">
    <w:name w:val="webofficeattributevalue1"/>
    <w:rsid w:val="00D061AA"/>
    <w:rPr>
      <w:rFonts w:ascii="open-sans" w:hAnsi="open-sans" w:hint="default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0">
    <w:name w:val="Текст ОРД 1"/>
    <w:qFormat/>
    <w:rsid w:val="00D061AA"/>
    <w:pPr>
      <w:numPr>
        <w:numId w:val="11"/>
      </w:num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paragraph" w:styleId="25">
    <w:name w:val="Body Text 2"/>
    <w:basedOn w:val="a"/>
    <w:link w:val="26"/>
    <w:uiPriority w:val="99"/>
    <w:rsid w:val="00D061AA"/>
    <w:pPr>
      <w:spacing w:after="0" w:line="240" w:lineRule="auto"/>
      <w:ind w:right="5176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D061AA"/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extcolorerror">
    <w:name w:val="textcolorerror"/>
    <w:basedOn w:val="a0"/>
    <w:rsid w:val="00D061AA"/>
  </w:style>
  <w:style w:type="character" w:customStyle="1" w:styleId="textcolorinformation">
    <w:name w:val="textcolorinformation"/>
    <w:basedOn w:val="a0"/>
    <w:rsid w:val="00D061AA"/>
  </w:style>
  <w:style w:type="paragraph" w:customStyle="1" w:styleId="aff4">
    <w:name w:val="文章副标题"/>
    <w:next w:val="a"/>
    <w:rsid w:val="00D061AA"/>
    <w:pPr>
      <w:spacing w:after="0" w:line="240" w:lineRule="auto"/>
      <w:jc w:val="center"/>
    </w:pPr>
    <w:rPr>
      <w:rFonts w:ascii="Arial" w:eastAsia="Calibri" w:hAnsi="Arial" w:cs="Arial"/>
      <w:b/>
      <w:snapToGrid w:val="0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064FE-AD2F-469A-AAAC-179435FC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19</Pages>
  <Words>5793</Words>
  <Characters>33021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 Александр Сергеевич</dc:creator>
  <cp:keywords/>
  <dc:description/>
  <cp:lastModifiedBy>Татаринцев Алексей Евгеньевич</cp:lastModifiedBy>
  <cp:revision>12</cp:revision>
  <dcterms:created xsi:type="dcterms:W3CDTF">2022-12-30T05:24:00Z</dcterms:created>
  <dcterms:modified xsi:type="dcterms:W3CDTF">2023-04-05T12:42:00Z</dcterms:modified>
</cp:coreProperties>
</file>