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DC" w:rsidRPr="00641ADC" w:rsidRDefault="00641ADC" w:rsidP="00641AD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641ADC">
        <w:rPr>
          <w:rFonts w:ascii="Arial Narrow" w:hAnsi="Arial Narrow"/>
          <w:color w:val="000000"/>
          <w:sz w:val="28"/>
          <w:szCs w:val="28"/>
        </w:rPr>
        <w:t>С 1 января 2024 года размер платы за комплексную услугу АО «ЦФР» для участников оптового рынка и ПАО «</w:t>
      </w:r>
      <w:proofErr w:type="spellStart"/>
      <w:r w:rsidRPr="00641ADC">
        <w:rPr>
          <w:rFonts w:ascii="Arial Narrow" w:hAnsi="Arial Narrow"/>
          <w:color w:val="000000"/>
          <w:sz w:val="28"/>
          <w:szCs w:val="28"/>
        </w:rPr>
        <w:t>Россети</w:t>
      </w:r>
      <w:proofErr w:type="spellEnd"/>
      <w:r w:rsidRPr="00641ADC">
        <w:rPr>
          <w:rFonts w:ascii="Arial Narrow" w:hAnsi="Arial Narrow"/>
          <w:color w:val="000000"/>
          <w:sz w:val="28"/>
          <w:szCs w:val="28"/>
        </w:rPr>
        <w:t>» составляет 0,439 руб./</w:t>
      </w:r>
      <w:proofErr w:type="spellStart"/>
      <w:r w:rsidRPr="00641ADC">
        <w:rPr>
          <w:rFonts w:ascii="Arial Narrow" w:hAnsi="Arial Narrow"/>
          <w:color w:val="000000"/>
          <w:sz w:val="28"/>
          <w:szCs w:val="28"/>
        </w:rPr>
        <w:t>МВтч</w:t>
      </w:r>
      <w:proofErr w:type="spellEnd"/>
      <w:r w:rsidRPr="00641ADC">
        <w:rPr>
          <w:rFonts w:ascii="Arial Narrow" w:hAnsi="Arial Narrow"/>
          <w:color w:val="000000"/>
          <w:sz w:val="28"/>
          <w:szCs w:val="28"/>
        </w:rPr>
        <w:t>. (Протокол от 22 мая 2023 года № 8/2023 заседания Наблюдательного совета Ассоциации «НП Совет рынка»).</w:t>
      </w:r>
    </w:p>
    <w:p w:rsidR="00641ADC" w:rsidRPr="00641ADC" w:rsidRDefault="00641ADC" w:rsidP="00641AD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641ADC" w:rsidRPr="00641ADC" w:rsidRDefault="00641ADC" w:rsidP="00641AD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641ADC">
        <w:rPr>
          <w:rFonts w:ascii="Arial Narrow" w:hAnsi="Arial Narrow"/>
          <w:color w:val="000000"/>
          <w:sz w:val="28"/>
          <w:szCs w:val="28"/>
        </w:rPr>
        <w:t>С 1 июля 2024 года размер платы за комплексную услугу АО «ЦФР» для участников оптового рынка и ПАО «</w:t>
      </w:r>
      <w:proofErr w:type="spellStart"/>
      <w:r w:rsidRPr="00641ADC">
        <w:rPr>
          <w:rFonts w:ascii="Arial Narrow" w:hAnsi="Arial Narrow"/>
          <w:color w:val="000000"/>
          <w:sz w:val="28"/>
          <w:szCs w:val="28"/>
        </w:rPr>
        <w:t>Россети</w:t>
      </w:r>
      <w:proofErr w:type="spellEnd"/>
      <w:r w:rsidRPr="00641ADC">
        <w:rPr>
          <w:rFonts w:ascii="Arial Narrow" w:hAnsi="Arial Narrow"/>
          <w:color w:val="000000"/>
          <w:sz w:val="28"/>
          <w:szCs w:val="28"/>
        </w:rPr>
        <w:t>» составляет 0,471 руб./</w:t>
      </w:r>
      <w:proofErr w:type="spellStart"/>
      <w:r w:rsidRPr="00641ADC">
        <w:rPr>
          <w:rFonts w:ascii="Arial Narrow" w:hAnsi="Arial Narrow"/>
          <w:color w:val="000000"/>
          <w:sz w:val="28"/>
          <w:szCs w:val="28"/>
        </w:rPr>
        <w:t>МВтч</w:t>
      </w:r>
      <w:proofErr w:type="spellEnd"/>
      <w:r w:rsidRPr="00641ADC">
        <w:rPr>
          <w:rFonts w:ascii="Arial Narrow" w:hAnsi="Arial Narrow"/>
          <w:color w:val="000000"/>
          <w:sz w:val="28"/>
          <w:szCs w:val="28"/>
        </w:rPr>
        <w:t>. (Протокол от 24 мая 2024 года № 10/2024 заседания Наблюдательного совета Ассоциации «НП Совет рынка»).</w:t>
      </w:r>
    </w:p>
    <w:p w:rsidR="00641ADC" w:rsidRPr="00641ADC" w:rsidRDefault="00641ADC" w:rsidP="00641AD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641ADC" w:rsidRPr="00641ADC" w:rsidRDefault="00641ADC" w:rsidP="00641AD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641ADC">
        <w:rPr>
          <w:rFonts w:ascii="Arial Narrow" w:hAnsi="Arial Narrow"/>
          <w:color w:val="000000"/>
          <w:sz w:val="28"/>
          <w:szCs w:val="28"/>
        </w:rPr>
        <w:t>Минимальная величина составляющей для расчета стоимости комплексной услуги АО «ЦФР» для участников оптового рынка и ПАО «</w:t>
      </w:r>
      <w:proofErr w:type="spellStart"/>
      <w:r w:rsidRPr="00641ADC">
        <w:rPr>
          <w:rFonts w:ascii="Arial Narrow" w:hAnsi="Arial Narrow"/>
          <w:color w:val="000000"/>
          <w:sz w:val="28"/>
          <w:szCs w:val="28"/>
        </w:rPr>
        <w:t>Россети</w:t>
      </w:r>
      <w:proofErr w:type="spellEnd"/>
      <w:r w:rsidRPr="00641ADC">
        <w:rPr>
          <w:rFonts w:ascii="Arial Narrow" w:hAnsi="Arial Narrow"/>
          <w:color w:val="000000"/>
          <w:sz w:val="28"/>
          <w:szCs w:val="28"/>
        </w:rPr>
        <w:t>» утверждена в размере 3 583 рубля 33 копейки в месяц без учета НДС с даты вступления в силу постановления Правительства Российской Федерации от 12 апреля 2024 года № 461 «О внесении изменений в некоторые акты Правительства Российской Федерации для определения основных положений, регулирующих оказание на оптовом рынке электрической энергии и мощности услуг по управлению изменением режима потребления» (</w:t>
      </w:r>
      <w:bookmarkStart w:id="0" w:name="_GoBack"/>
      <w:r w:rsidRPr="00641ADC">
        <w:rPr>
          <w:rFonts w:ascii="Arial Narrow" w:hAnsi="Arial Narrow"/>
          <w:color w:val="000000"/>
          <w:sz w:val="28"/>
          <w:szCs w:val="28"/>
        </w:rPr>
        <w:t>Протокол от 23 апреля 2024 года № 7/2024 заседания Наблюдательного совета Ассоциации «НП Совет рынка»</w:t>
      </w:r>
      <w:bookmarkEnd w:id="0"/>
      <w:r w:rsidRPr="00641ADC">
        <w:rPr>
          <w:rFonts w:ascii="Arial Narrow" w:hAnsi="Arial Narrow"/>
          <w:color w:val="000000"/>
          <w:sz w:val="28"/>
          <w:szCs w:val="28"/>
        </w:rPr>
        <w:t>).</w:t>
      </w:r>
    </w:p>
    <w:p w:rsidR="00641ADC" w:rsidRPr="00641ADC" w:rsidRDefault="00641ADC" w:rsidP="00641AD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641ADC" w:rsidRPr="00641ADC" w:rsidRDefault="00641ADC" w:rsidP="00641AD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641ADC">
        <w:rPr>
          <w:rFonts w:ascii="Arial Narrow" w:hAnsi="Arial Narrow"/>
          <w:color w:val="000000"/>
          <w:sz w:val="28"/>
          <w:szCs w:val="28"/>
        </w:rPr>
        <w:t>Величина составляющей для расчета стоимости комплексной услуги для исполнителя услуг по управлению изменением режима потребления электрической энергии</w:t>
      </w:r>
    </w:p>
    <w:p w:rsidR="00641ADC" w:rsidRPr="00641ADC" w:rsidRDefault="00641ADC" w:rsidP="00641AD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641ADC" w:rsidRPr="00641ADC" w:rsidRDefault="00641ADC" w:rsidP="00641ADC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641ADC">
        <w:rPr>
          <w:rFonts w:ascii="Arial Narrow" w:hAnsi="Arial Narrow"/>
          <w:color w:val="000000"/>
          <w:sz w:val="28"/>
          <w:szCs w:val="28"/>
        </w:rPr>
        <w:t>Величина составляющей для расчета стоимости комплексной услуги АО «ЦФР» для исполнителя услуг по управлению изменением режима потребления электрической энергии утверждена в размере 3 583 рубля 33 копейки в месяц без учета НДС с даты вступления в силу постановления Правительства Российской Федерации от 12 апреля 2024 года № 461 «О внесении изменений в некоторые акты Правительства Российской Федерации для определения основных положений, регулирующих оказание на оптовом рынке электрической энергии и мощности услуг по управлению изменением режима потребления» (Протокол от 23 апреля 2024 года № 7/2024 заседания Наблюдательного совета Ассоциации «НП Совет рынка»).</w:t>
      </w:r>
    </w:p>
    <w:p w:rsidR="00641ADC" w:rsidRDefault="00641ADC" w:rsidP="002024E1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</w:p>
    <w:sectPr w:rsidR="0064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 Light">
    <w:charset w:val="CC"/>
    <w:family w:val="auto"/>
    <w:pitch w:val="variable"/>
    <w:sig w:usb0="A00002BF" w:usb1="5000E0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E1"/>
    <w:rsid w:val="00033F1D"/>
    <w:rsid w:val="002024E1"/>
    <w:rsid w:val="00250C17"/>
    <w:rsid w:val="004B4217"/>
    <w:rsid w:val="00641ADC"/>
    <w:rsid w:val="00C00D7C"/>
    <w:rsid w:val="00C4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D4A2"/>
  <w15:chartTrackingRefBased/>
  <w15:docId w15:val="{D2F5899A-3430-4C6A-B504-97D78743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033F1D"/>
    <w:pPr>
      <w:tabs>
        <w:tab w:val="left" w:pos="440"/>
        <w:tab w:val="right" w:leader="dot" w:pos="9498"/>
      </w:tabs>
      <w:spacing w:after="100" w:line="276" w:lineRule="auto"/>
      <w:ind w:right="565"/>
    </w:pPr>
    <w:rPr>
      <w:rFonts w:ascii="PF Din Text Cond Pro Light" w:eastAsia="Times New Roman" w:hAnsi="PF Din Text Cond Pro Light" w:cs="Arial"/>
      <w:bCs/>
      <w:caps/>
      <w:noProof/>
      <w:color w:val="2F5496" w:themeColor="accent5" w:themeShade="BF"/>
      <w:sz w:val="24"/>
      <w:szCs w:val="24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20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Роженцева Юлия Петровна</dc:creator>
  <cp:keywords/>
  <dc:description/>
  <cp:lastModifiedBy>Сугонякин Василий Васильевич</cp:lastModifiedBy>
  <cp:revision>2</cp:revision>
  <dcterms:created xsi:type="dcterms:W3CDTF">2024-06-05T08:41:00Z</dcterms:created>
  <dcterms:modified xsi:type="dcterms:W3CDTF">2024-06-05T08:41:00Z</dcterms:modified>
</cp:coreProperties>
</file>